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D60" w:rsidRDefault="00206A99" w:rsidP="000D2F0A">
      <w:pPr>
        <w:tabs>
          <w:tab w:val="left" w:pos="11907"/>
        </w:tabs>
        <w:suppressAutoHyphens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</w:t>
      </w:r>
    </w:p>
    <w:p w:rsidR="008D6D60" w:rsidRDefault="008D6D60" w:rsidP="000D2F0A">
      <w:pPr>
        <w:tabs>
          <w:tab w:val="left" w:pos="11907"/>
        </w:tabs>
        <w:suppressAutoHyphens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D6D60" w:rsidRDefault="008D6D60" w:rsidP="000D2F0A">
      <w:pPr>
        <w:tabs>
          <w:tab w:val="left" w:pos="11907"/>
        </w:tabs>
        <w:suppressAutoHyphens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D6D60" w:rsidRDefault="008D6D60" w:rsidP="000D2F0A">
      <w:pPr>
        <w:tabs>
          <w:tab w:val="left" w:pos="11907"/>
        </w:tabs>
        <w:suppressAutoHyphens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D6D60" w:rsidRDefault="008D6D60" w:rsidP="000D2F0A">
      <w:pPr>
        <w:tabs>
          <w:tab w:val="left" w:pos="11907"/>
        </w:tabs>
        <w:suppressAutoHyphens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06A99" w:rsidRPr="008D6D60" w:rsidRDefault="008D6D60" w:rsidP="008D6D60">
      <w:pPr>
        <w:tabs>
          <w:tab w:val="left" w:pos="11907"/>
        </w:tabs>
        <w:suppressAutoHyphens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>
            <wp:extent cx="9251950" cy="6722699"/>
            <wp:effectExtent l="0" t="0" r="6350" b="2540"/>
            <wp:docPr id="1" name="Рисунок 1" descr="E:\скан.титул.лист\ХИМ.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.титул.лист\ХИМ.10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B5BC2" w:rsidRDefault="001B5BC2" w:rsidP="00206A99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</w:pPr>
    </w:p>
    <w:p w:rsidR="000C3C03" w:rsidRDefault="000C3C03" w:rsidP="00206A99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</w:pPr>
    </w:p>
    <w:p w:rsidR="00206A99" w:rsidRDefault="00206A99" w:rsidP="00206A99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Пояснительная записка</w:t>
      </w:r>
    </w:p>
    <w:p w:rsidR="00206A99" w:rsidRDefault="00206A99" w:rsidP="00206A9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программа по химии для учащихся 10-11 классов общеобразовательных учреждений разработана на основе Федерального государственного образовательного стандарта среднего общего образования, примерной программы среднего общего образования по химии (протокол  от 28 июня 2016 г. № 2/16-з), рабочей программы курса химии, разработанной к учебникам авторов Г. Е. Рудзитиса и Ф. Г. Фельдмана для 10—11 классов общеобразовательных организаций.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Афанасьева М. Н. М.: Просвещение, 2017г.</w:t>
      </w:r>
    </w:p>
    <w:p w:rsidR="00206A99" w:rsidRDefault="00206A99" w:rsidP="00206A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Программа рассчитана на 68 ч (1 ч в неделю).</w:t>
      </w:r>
    </w:p>
    <w:p w:rsidR="00206A99" w:rsidRDefault="00206A99" w:rsidP="00206A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химии на уровне среднего общего образования направлено на достижение следующих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целей:</w:t>
      </w:r>
    </w:p>
    <w:p w:rsidR="00206A99" w:rsidRDefault="00206A99" w:rsidP="00206A9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освоение знаний о химической составляющей естественно - научной картины мира, важнейших химических понятиях, законах и теориях;</w:t>
      </w:r>
    </w:p>
    <w:p w:rsidR="00206A99" w:rsidRDefault="00206A99" w:rsidP="00206A9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умениями применять полученные знания для объяснения разнообразных химических явлений и свойств веществ, оценки роли химии в развитии современных технологий и получении новых материалов;</w:t>
      </w:r>
    </w:p>
    <w:p w:rsidR="00206A99" w:rsidRDefault="00206A99" w:rsidP="00206A9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информации, в том числе компьютерных;</w:t>
      </w:r>
    </w:p>
    <w:p w:rsidR="00206A99" w:rsidRDefault="00206A99" w:rsidP="00206A9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убеждённости в позитивной роли химии в жизни современного общества, необходимости химически грамотного отношения к своему здоровью и окружающей среде;</w:t>
      </w:r>
    </w:p>
    <w:p w:rsidR="00206A99" w:rsidRDefault="00206A99" w:rsidP="00206A9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применение полученных знаний и умений 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</w:t>
      </w:r>
    </w:p>
    <w:p w:rsidR="00206A99" w:rsidRDefault="00206A99" w:rsidP="00206A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ОБЩАЯ ХАРАКТЕРИСТИКА УЧЕБНОГО ПРЕДМЕТА</w:t>
      </w:r>
    </w:p>
    <w:p w:rsidR="00206A99" w:rsidRDefault="00206A99" w:rsidP="00206A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Среднее общее образование — заключительная ступень общего образования. Содержание среднего общего образования направлено на решение следующих задач:</w:t>
      </w:r>
    </w:p>
    <w:p w:rsidR="00206A99" w:rsidRDefault="00206A99" w:rsidP="00206A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завершение общеобразовательной подготовки в соответствии с Законом «Об образовании в РФ»;</w:t>
      </w:r>
    </w:p>
    <w:p w:rsidR="00206A99" w:rsidRDefault="00206A99" w:rsidP="00206A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реализация предпрофессионального общего образования, позволяющего обеспечить преемственность общего и профессионального образования.</w:t>
      </w:r>
    </w:p>
    <w:p w:rsidR="00206A99" w:rsidRDefault="00206A99" w:rsidP="00206A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Важнейшей задачей обучения на этапе получения среднего общего образования является подготовка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осознанному выбору дальнейшего жизненного пути. Обучающиеся должны самостоятельно использовать приобретённый в школе опыт деятельности в реальной жизни, за рамками учебного процесса. Главные цели среднего общего образования состоят:</w:t>
      </w:r>
    </w:p>
    <w:p w:rsidR="00206A99" w:rsidRDefault="00206A99" w:rsidP="00206A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в формировании целостного представления о мире, основанного на приобретённых знаниях, умениях и способах деятельности;</w:t>
      </w:r>
    </w:p>
    <w:p w:rsidR="00206A99" w:rsidRDefault="00206A99" w:rsidP="00206A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в приобретении опыта познания, самопознания, разнообразной деятельности;</w:t>
      </w:r>
    </w:p>
    <w:p w:rsidR="00206A99" w:rsidRDefault="00206A99" w:rsidP="00206A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в подготовке к осознанному выбору образовательной и профессиональной траектории.</w:t>
      </w:r>
    </w:p>
    <w:p w:rsidR="00206A99" w:rsidRDefault="00206A99" w:rsidP="00206A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Особенностью обучения химии в средней школе является опора на знания, полученные при изучении химии в 8—9 классах, их расширение, углубление и систематизация.</w:t>
      </w:r>
    </w:p>
    <w:p w:rsidR="00206A99" w:rsidRDefault="00206A99" w:rsidP="00206A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 изучении курса химии большая роль отводится химическому эксперименту, который представлен практическими работами, лабораторными опытами и демонстрационными экспериментами. Очень важным является соблюдение правил техники безопасности при работе в химической лаборатории.</w:t>
      </w:r>
    </w:p>
    <w:p w:rsidR="00206A99" w:rsidRDefault="00206A99" w:rsidP="00206A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качестве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ценностных ориентиров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химического образования выступают объекты, изучаемые в курсе химии, к которым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 формируется ценностное отношение.</w:t>
      </w:r>
    </w:p>
    <w:p w:rsidR="00206A99" w:rsidRDefault="00206A99" w:rsidP="00206A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Основу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познавательных ценностей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составляют научные знания и научные методы познания.</w:t>
      </w:r>
    </w:p>
    <w:p w:rsidR="00206A99" w:rsidRDefault="00206A99" w:rsidP="00206A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Развитие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познавательных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ценностных ориентации содержания курса химии позволяет сформировать:</w:t>
      </w:r>
    </w:p>
    <w:p w:rsidR="00206A99" w:rsidRDefault="00206A99" w:rsidP="00206A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уважительное отношение к созидательной, творческой деятельности;</w:t>
      </w:r>
    </w:p>
    <w:p w:rsidR="00206A99" w:rsidRDefault="00206A99" w:rsidP="00206A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понимание необходимости здорового образа жизни;</w:t>
      </w:r>
    </w:p>
    <w:p w:rsidR="00206A99" w:rsidRDefault="00206A99" w:rsidP="00206A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потребность в безусловном выполнении правил безопасного использования веществ в повседневной жизни;</w:t>
      </w:r>
    </w:p>
    <w:p w:rsidR="00206A99" w:rsidRDefault="00206A99" w:rsidP="00206A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сознательный выбор будущей профессиональной деятельности.</w:t>
      </w:r>
    </w:p>
    <w:p w:rsidR="00206A99" w:rsidRDefault="00206A99" w:rsidP="00206A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Курс химии обладает возможностями для формирования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коммуникативных ценностей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основу которых составляют процесс общения и грамотная речь, способствующие:</w:t>
      </w:r>
    </w:p>
    <w:p w:rsidR="00206A99" w:rsidRDefault="00206A99" w:rsidP="00206A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правильному использованию химической терминологии;</w:t>
      </w:r>
    </w:p>
    <w:p w:rsidR="00206A99" w:rsidRDefault="00206A99" w:rsidP="00206A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развитию потребности вести диалог, выслушивать мнение оппонента, участвовать в дискуссии;</w:t>
      </w:r>
    </w:p>
    <w:p w:rsidR="00206A99" w:rsidRDefault="00206A99" w:rsidP="00206A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развитию способности открыто выражать и аргументированно отстаивать свою точку зрения.</w:t>
      </w:r>
    </w:p>
    <w:p w:rsidR="00206A99" w:rsidRDefault="00206A99" w:rsidP="00206A99">
      <w:pPr>
        <w:shd w:val="clear" w:color="auto" w:fill="FFFFFF"/>
        <w:spacing w:after="0" w:line="240" w:lineRule="auto"/>
        <w:ind w:right="-184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Описание места учебного предмета в учебном плане </w:t>
      </w:r>
    </w:p>
    <w:p w:rsidR="00206A99" w:rsidRDefault="00206A99" w:rsidP="00206A99">
      <w:pPr>
        <w:shd w:val="clear" w:color="auto" w:fill="FFFFFF"/>
        <w:spacing w:after="0" w:line="240" w:lineRule="auto"/>
        <w:ind w:right="-184" w:firstLine="294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программа  к учебникам авторов Г. Е. Рудзитиса и Ф. Г. Фельдмана для 10—11 классов общеобразовательных организаций разработана в соответствии с Базисным учебным планом для ступени среднего общего образования. Химия изучается с 10 по 11 классы. Общее число учебных часов за 2 года обучения — 68, из них 34 (1 ч в неделю) в 10 классе, 34 (1 ч в неделю) в 11 классе.</w:t>
      </w:r>
    </w:p>
    <w:p w:rsidR="00206A99" w:rsidRDefault="00206A99" w:rsidP="00206A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Основными проблемами химии являются изучение состава и строения веществ, зависимости их свойств от строения, конструирование веществ с заданными свойствами, исследование закономерностей химических превращений и путей управления ими в целях получения веществ, материалов, энергии</w:t>
      </w:r>
    </w:p>
    <w:p w:rsidR="00206A99" w:rsidRDefault="00206A99" w:rsidP="00206A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Курс 10 класса знакомит обучающихся со строением, химическими свойствами, особенностями способов получения и областями применения органических соединений.  </w:t>
      </w:r>
    </w:p>
    <w:p w:rsidR="00206A99" w:rsidRDefault="00206A99" w:rsidP="00206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Завершительный этап (11 класс) направлен на обобщение, расширение имеющихся знаний школьников по четырем вышеназванным блокам и изучение пятого блока Химия и жизнь, призванного дать выпускниками прикладные знания и умения.</w:t>
      </w:r>
    </w:p>
    <w:p w:rsidR="00206A99" w:rsidRDefault="00206A99" w:rsidP="00206A9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Рабочая программа 10 класса составлена на основе Федерального компонента государственного Стандарта среднего общего образования по химии (базовый уровень),   примерной программы по химии среднего общего образования (базовый уровень). Использована авторская программа 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Н.Н.Гара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среднего общего образования по химии для базового изучения химии в X – XI классах по учебнику Г.Е. Рудзитиса, Ф.Г. Фельдмана.</w:t>
      </w:r>
    </w:p>
    <w:p w:rsidR="00206A99" w:rsidRDefault="00206A99" w:rsidP="00206A9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Учебно-методический комплект:</w:t>
      </w:r>
    </w:p>
    <w:p w:rsidR="00206A99" w:rsidRDefault="00206A99" w:rsidP="00206A99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Рудзитис Г.Е., Фельдман Ф.Г. Химия 10 класс. М.: Просвещение, 2018 г</w:t>
      </w:r>
    </w:p>
    <w:p w:rsidR="00206A99" w:rsidRDefault="00206A99" w:rsidP="00206A99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Н.Н.Гара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Программы общеобразовательных учреждений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имия,М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«Просвещение»,2016</w:t>
      </w:r>
    </w:p>
    <w:p w:rsidR="00206A99" w:rsidRDefault="00206A99" w:rsidP="00206A99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Н.Н.  Химия. Уроки в 10 классе. М.: Просвещение, 2015.</w:t>
      </w:r>
    </w:p>
    <w:p w:rsidR="001B5BC2" w:rsidRDefault="00206A99" w:rsidP="001B5BC2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Хомченко И.Г.  Сборник задач и упражнений по химии.</w:t>
      </w:r>
    </w:p>
    <w:p w:rsidR="00206A99" w:rsidRPr="001B5BC2" w:rsidRDefault="00206A99" w:rsidP="001B5BC2">
      <w:pPr>
        <w:shd w:val="clear" w:color="auto" w:fill="FFFFFF"/>
        <w:spacing w:after="0" w:line="294" w:lineRule="atLeast"/>
        <w:ind w:left="360"/>
        <w:rPr>
          <w:rFonts w:ascii="Arial" w:eastAsia="Times New Roman" w:hAnsi="Arial" w:cs="Arial"/>
          <w:color w:val="000000"/>
          <w:sz w:val="21"/>
          <w:szCs w:val="21"/>
        </w:rPr>
      </w:pPr>
      <w:r w:rsidRPr="001B5BC2">
        <w:rPr>
          <w:rFonts w:ascii="Arial" w:eastAsia="Times New Roman" w:hAnsi="Arial" w:cs="Arial"/>
          <w:color w:val="000000"/>
          <w:sz w:val="21"/>
          <w:szCs w:val="21"/>
        </w:rPr>
        <w:t xml:space="preserve">В учебном плане </w:t>
      </w:r>
      <w:proofErr w:type="spellStart"/>
      <w:r w:rsidRPr="001B5BC2">
        <w:rPr>
          <w:rFonts w:ascii="Arial" w:eastAsia="Times New Roman" w:hAnsi="Arial" w:cs="Arial"/>
          <w:color w:val="000000"/>
          <w:sz w:val="21"/>
          <w:szCs w:val="21"/>
        </w:rPr>
        <w:t>МБ</w:t>
      </w:r>
      <w:r w:rsidR="001B5BC2" w:rsidRPr="001B5BC2">
        <w:rPr>
          <w:rFonts w:ascii="Arial" w:eastAsia="Times New Roman" w:hAnsi="Arial" w:cs="Arial"/>
          <w:color w:val="000000"/>
          <w:sz w:val="21"/>
          <w:szCs w:val="21"/>
        </w:rPr>
        <w:t>ОУ</w:t>
      </w:r>
      <w:proofErr w:type="gramStart"/>
      <w:r w:rsidR="001B5BC2" w:rsidRPr="001B5BC2">
        <w:rPr>
          <w:rFonts w:ascii="Arial" w:eastAsia="Times New Roman" w:hAnsi="Arial" w:cs="Arial"/>
          <w:color w:val="000000"/>
          <w:sz w:val="21"/>
          <w:szCs w:val="21"/>
        </w:rPr>
        <w:t>»Н</w:t>
      </w:r>
      <w:proofErr w:type="gramEnd"/>
      <w:r w:rsidR="001B5BC2" w:rsidRPr="001B5BC2">
        <w:rPr>
          <w:rFonts w:ascii="Arial" w:eastAsia="Times New Roman" w:hAnsi="Arial" w:cs="Arial"/>
          <w:color w:val="000000"/>
          <w:sz w:val="21"/>
          <w:szCs w:val="21"/>
        </w:rPr>
        <w:t>овокашировская</w:t>
      </w:r>
      <w:proofErr w:type="spellEnd"/>
      <w:r w:rsidR="001B5BC2" w:rsidRPr="001B5BC2">
        <w:rPr>
          <w:rFonts w:ascii="Arial" w:eastAsia="Times New Roman" w:hAnsi="Arial" w:cs="Arial"/>
          <w:color w:val="000000"/>
          <w:sz w:val="21"/>
          <w:szCs w:val="21"/>
        </w:rPr>
        <w:t xml:space="preserve"> СОШ» на 2021-2022</w:t>
      </w:r>
      <w:r w:rsidRPr="001B5BC2">
        <w:rPr>
          <w:rFonts w:ascii="Arial" w:eastAsia="Times New Roman" w:hAnsi="Arial" w:cs="Arial"/>
          <w:color w:val="000000"/>
          <w:sz w:val="21"/>
          <w:szCs w:val="21"/>
        </w:rPr>
        <w:t xml:space="preserve"> учебный год  отведено для обязательного изучения предмета химии в 10 классе 35 часов (из расчета 1 час в неделю).</w:t>
      </w:r>
    </w:p>
    <w:p w:rsidR="00206A99" w:rsidRDefault="00206A99" w:rsidP="00206A99">
      <w:pPr>
        <w:shd w:val="clear" w:color="auto" w:fill="FFFFFF"/>
        <w:spacing w:after="0" w:line="294" w:lineRule="atLeast"/>
        <w:ind w:left="360"/>
        <w:rPr>
          <w:rFonts w:ascii="Arial" w:eastAsia="Times New Roman" w:hAnsi="Arial" w:cs="Arial"/>
          <w:color w:val="000000"/>
          <w:sz w:val="21"/>
          <w:szCs w:val="21"/>
        </w:rPr>
      </w:pPr>
    </w:p>
    <w:p w:rsidR="00206A99" w:rsidRDefault="00206A99" w:rsidP="00206A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</w:p>
    <w:p w:rsidR="00206A99" w:rsidRDefault="00206A99" w:rsidP="001B5B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Планируемые результаты изучения учебного курса</w:t>
      </w:r>
    </w:p>
    <w:p w:rsidR="00206A99" w:rsidRDefault="00206A99" w:rsidP="00206A9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Личностные,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предметные результаты освоения учебного предмета « Химия 10-11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.»</w:t>
      </w:r>
    </w:p>
    <w:p w:rsidR="00206A99" w:rsidRDefault="00206A99" w:rsidP="00206A9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Личностными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результатами освоения предмета «Химия» являются следующие умения:</w:t>
      </w:r>
    </w:p>
    <w:p w:rsidR="00206A99" w:rsidRDefault="00206A99" w:rsidP="00206A99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осознавать единство и целостность окружающего мира, возможности его познаваемости и объяснимости на основе достижений науки;</w:t>
      </w:r>
    </w:p>
    <w:p w:rsidR="00206A99" w:rsidRDefault="00206A99" w:rsidP="00206A99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строить собственное целостное мировоззрение на основе изученных фактов;</w:t>
      </w:r>
    </w:p>
    <w:p w:rsidR="00206A99" w:rsidRDefault="00206A99" w:rsidP="00206A99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осознавать потребность и готовность к самообразованию, в том числе и в рамках, самостоятельной деятельности вне школы;</w:t>
      </w:r>
    </w:p>
    <w:p w:rsidR="00206A99" w:rsidRDefault="00206A99" w:rsidP="00206A99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оценивать поведение с точки зрения химической безопасности (тексты и задания) и жизненные ситуации с точки зрения безопасного образа жизни и сохранения здоровья;</w:t>
      </w:r>
    </w:p>
    <w:p w:rsidR="00206A99" w:rsidRDefault="00206A99" w:rsidP="00206A99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оценивать экологический риск взаимоотношений человека и природы.</w:t>
      </w:r>
    </w:p>
    <w:p w:rsidR="00206A99" w:rsidRDefault="00206A99" w:rsidP="00206A99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формировать экологическое мышление: умение оценивать свою деятельность и поступки других людей с точки зрения сохранения окружающей среды - гаранта жизни и благополучия людей на Земле;</w:t>
      </w:r>
    </w:p>
    <w:p w:rsidR="00206A99" w:rsidRDefault="00206A99" w:rsidP="00206A99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осознавать современное многообразие типов мировоззрения, общественных, религиозных, атеистических, культурных традиций, которые определяют разные объяснения происходящего в мире;</w:t>
      </w:r>
    </w:p>
    <w:p w:rsidR="00206A99" w:rsidRDefault="00206A99" w:rsidP="00206A99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учиться признавать противоречивость и незавершенность своих взглядов на мир, возможность их изменения;</w:t>
      </w:r>
    </w:p>
    <w:p w:rsidR="00206A99" w:rsidRDefault="00206A99" w:rsidP="00206A99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учиться использовать свои взгляды на мир для объяснения различных ситуаций, решения возникающих проблем и извлечения жизненных уроков;</w:t>
      </w:r>
    </w:p>
    <w:p w:rsidR="00206A99" w:rsidRDefault="00206A99" w:rsidP="00206A99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осознавать свои интересы, находить и изучать в учебниках по разным предметам материал (из максимума), имеющий отношение к своим интересам;</w:t>
      </w:r>
    </w:p>
    <w:p w:rsidR="00206A99" w:rsidRDefault="00206A99" w:rsidP="00206A99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использовать свои интересы для выбора индивидуальной образовательной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траектории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отенциальной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будущей профессии и соответствующего профильного образования;</w:t>
      </w:r>
    </w:p>
    <w:p w:rsidR="00206A99" w:rsidRDefault="00206A99" w:rsidP="00206A99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приобретать опыт участия в делах, приносящих пользу людям;</w:t>
      </w:r>
    </w:p>
    <w:p w:rsidR="00206A99" w:rsidRDefault="00206A99" w:rsidP="00206A99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учиться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выбирать стиль поведения, привычки, обеспечивающие безопасный образ жизни и сохранение здоровья – своего, а также близких людей и окружающих;</w:t>
      </w:r>
    </w:p>
    <w:p w:rsidR="00206A99" w:rsidRDefault="00206A99" w:rsidP="00206A99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учиться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противостоять ситуациям, провоцирующим на поступки, которые угрожают безопасности и здоровью;</w:t>
      </w:r>
    </w:p>
    <w:p w:rsidR="00206A99" w:rsidRDefault="00206A99" w:rsidP="00206A99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выбирать поступки, нацеленные на сохранение и бережное отношение к природе, особенно живой, избегая противоположных поступков, постепенно учась и осваивая стратегию рационального природопользования;</w:t>
      </w:r>
    </w:p>
    <w:p w:rsidR="00206A99" w:rsidRDefault="00206A99" w:rsidP="00206A99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учиться убеждать других людей в необходимости овладения стратегией рационального природопользования;</w:t>
      </w:r>
    </w:p>
    <w:p w:rsidR="00206A99" w:rsidRDefault="00206A99" w:rsidP="00206A99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экологическое мышление для выбора стратегии собственного поведения в качестве одной из ценностных установок.</w:t>
      </w:r>
    </w:p>
    <w:p w:rsidR="00206A99" w:rsidRDefault="00206A99" w:rsidP="00206A9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Метапредметными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результатами изучения курса «Химия» является формирование универсальных учебных действий (УУД).</w:t>
      </w:r>
    </w:p>
    <w:p w:rsidR="00206A99" w:rsidRDefault="00206A99" w:rsidP="00206A99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lastRenderedPageBreak/>
        <w:t>Регулятивные УУД:</w:t>
      </w:r>
    </w:p>
    <w:p w:rsidR="00206A99" w:rsidRDefault="00206A99" w:rsidP="00206A99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обнаруживать и формулировать учебную проблему, определять цель учебной деятельности, выбирать тему проекта;</w:t>
      </w:r>
    </w:p>
    <w:p w:rsidR="00206A99" w:rsidRDefault="00206A99" w:rsidP="00206A99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выдвигать версии решения проблемы, осознавать конечный результат, выбирать из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предложенных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искать самостоятельно средства достижения цели;</w:t>
      </w:r>
    </w:p>
    <w:p w:rsidR="00206A99" w:rsidRDefault="00206A99" w:rsidP="00206A99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(индивидуально или в группе) план решения проблемы (выполнения проекта);</w:t>
      </w:r>
    </w:p>
    <w:p w:rsidR="00206A99" w:rsidRDefault="00206A99" w:rsidP="00206A99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работая по плану, сверять свои действия с целью и, при необходимости, исправлять ошибки самостоятельно;</w:t>
      </w:r>
    </w:p>
    <w:p w:rsidR="00206A99" w:rsidRDefault="00206A99" w:rsidP="00206A99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диалоге с учителем совершенствовать самостоятельно выработанные критерии оценки;</w:t>
      </w:r>
    </w:p>
    <w:p w:rsidR="00206A99" w:rsidRDefault="00206A99" w:rsidP="00206A99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подбирать к каждой проблеме (задаче) адекватную ей теоретическую модель;</w:t>
      </w:r>
    </w:p>
    <w:p w:rsidR="00206A99" w:rsidRDefault="00206A99" w:rsidP="00206A99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работая по предложенному и самостоятельно составленному плану, использовать наряду с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основными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дополнительные средства (справочная литература, сложные приборы, компьютер);</w:t>
      </w:r>
    </w:p>
    <w:p w:rsidR="00206A99" w:rsidRDefault="00206A99" w:rsidP="00206A99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планировать свою индивидуальную образовательную траекторию;</w:t>
      </w:r>
    </w:p>
    <w:p w:rsidR="00206A99" w:rsidRDefault="00206A99" w:rsidP="00206A99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свободно пользоваться выработанными критериями оценки и самооценки, исходя из цели и имеющихся критериев, различая результат и способы действий;</w:t>
      </w:r>
    </w:p>
    <w:p w:rsidR="00206A99" w:rsidRDefault="00206A99" w:rsidP="00206A99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уметь оценить степень успешности своей индивидуальной образовательной деятельности;</w:t>
      </w:r>
    </w:p>
    <w:p w:rsidR="00206A99" w:rsidRDefault="00206A99" w:rsidP="00206A99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Давать оценку своим личностным качествам и чертам характера («каков я»), определять направления своего развития («каким я хочу стать», «что мне для этого надо сделать»).</w:t>
      </w:r>
    </w:p>
    <w:p w:rsidR="00206A99" w:rsidRDefault="00206A99" w:rsidP="00206A99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Познавательные УУД:</w:t>
      </w:r>
    </w:p>
    <w:p w:rsidR="00206A99" w:rsidRDefault="00206A99" w:rsidP="00206A99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анализировать, сравнивать, классифицировать и обобщать факты и явления, выявлять причины и следствия простых явлений;</w:t>
      </w:r>
    </w:p>
    <w:p w:rsidR="00206A99" w:rsidRDefault="00206A99" w:rsidP="00206A99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осуществлять сравнение,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сериацию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классификацию, самостоятельно выбирая основания и критерии для указанных логических операций;</w:t>
      </w:r>
    </w:p>
    <w:p w:rsidR="00206A99" w:rsidRDefault="00206A99" w:rsidP="00206A99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строить классификацию на основе дихотомического деления (на основе отрицания);</w:t>
      </w:r>
    </w:p>
    <w:p w:rsidR="00206A99" w:rsidRDefault="00206A99" w:rsidP="00206A99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строить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логическое рассуждение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включающее установление причинно-следственных связей;</w:t>
      </w:r>
    </w:p>
    <w:p w:rsidR="00206A99" w:rsidRDefault="00206A99" w:rsidP="00206A99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создавать схематические модели с выделением существенных характеристик объекта;</w:t>
      </w:r>
    </w:p>
    <w:p w:rsidR="00206A99" w:rsidRDefault="00206A99" w:rsidP="00206A99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тезисы, различные виды планов (простых, сложных и т.п.);</w:t>
      </w:r>
    </w:p>
    <w:p w:rsidR="00206A99" w:rsidRDefault="00206A99" w:rsidP="00206A99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преобразовывать информацию из одного вида в другой (таблицу в текст и пр.);</w:t>
      </w:r>
    </w:p>
    <w:p w:rsidR="00206A99" w:rsidRDefault="00206A99" w:rsidP="00206A99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вычитывать все уровни текстовой информации;</w:t>
      </w:r>
    </w:p>
    <w:p w:rsidR="00206A99" w:rsidRDefault="00206A99" w:rsidP="00206A99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анализировать, сравнивать, классифицировать и обобщать понятия: давать определение понятиям на основе изученного на различных предметах учебного материала, осуществлять логическую операцию установления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-видовых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отношений, обобщать понятия – осуществлять логическую операцию перехода от понятия с меньшим объемом к понятию с большим объемом;</w:t>
      </w:r>
    </w:p>
    <w:p w:rsidR="00206A99" w:rsidRDefault="00206A99" w:rsidP="00206A99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строить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логическое рассуждение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включающее установление причинно-следственных связей;</w:t>
      </w:r>
    </w:p>
    <w:p w:rsidR="00206A99" w:rsidRDefault="00206A99" w:rsidP="00206A99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создавать модели с выделением существенных характеристик объекта, преобразовывать модели с целью выявления общих законов, определяющих данную предметную область;</w:t>
      </w:r>
    </w:p>
    <w:p w:rsidR="00206A99" w:rsidRDefault="00206A99" w:rsidP="00206A99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представлять информацию в виде конспектов, таблиц, схем, графиков;</w:t>
      </w:r>
    </w:p>
    <w:p w:rsidR="00206A99" w:rsidRDefault="00206A99" w:rsidP="00206A99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преобразовывать информацию из одного вида в другой и выбирать удобную для себя форму фиксации и представления информации;</w:t>
      </w:r>
    </w:p>
    <w:p w:rsidR="00206A99" w:rsidRDefault="00206A99" w:rsidP="00206A99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понимая позицию другого, различать в его речи: мнение (точку зрения), доказательство (аргументы), факты и т.д.;</w:t>
      </w:r>
    </w:p>
    <w:p w:rsidR="00206A99" w:rsidRDefault="00206A99" w:rsidP="00206A99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самому создавать источники информации разного типа и для разных аудиторий, соблюдать информационную гигиену и правила информационной безопасности;</w:t>
      </w:r>
    </w:p>
    <w:p w:rsidR="00206A99" w:rsidRDefault="00206A99" w:rsidP="00206A99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уметь использовать компьютерные и коммуникационные технологии как инструмент для достижения своих целей;</w:t>
      </w:r>
    </w:p>
    <w:p w:rsidR="00206A99" w:rsidRDefault="00206A99" w:rsidP="00206A99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Коммуникативные УУД:</w:t>
      </w:r>
    </w:p>
    <w:p w:rsidR="00206A99" w:rsidRDefault="00206A99" w:rsidP="00206A99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организовывать учебное взаимодействие в группе (определять общие цели, распределять роли, договариваться друг с другом и т.д.);</w:t>
      </w:r>
    </w:p>
    <w:p w:rsidR="00206A99" w:rsidRDefault="00206A99" w:rsidP="00206A99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отстаивая свою точку зрения, приводить аргументы, подтверждая их фактами;</w:t>
      </w:r>
    </w:p>
    <w:p w:rsidR="00206A99" w:rsidRDefault="00206A99" w:rsidP="00206A99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дискуссии уметь выдвинуть контраргументы, перефразировать свою мысль (владение механизмом эквивалентных замен);</w:t>
      </w:r>
    </w:p>
    <w:p w:rsidR="00206A99" w:rsidRDefault="00206A99" w:rsidP="00206A99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уиться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критично относиться к своему мнению, с достоинством признавать ошибочность своего мнения (если оно таково) и корректировать его;</w:t>
      </w:r>
    </w:p>
    <w:p w:rsidR="00206A99" w:rsidRDefault="00206A99" w:rsidP="00206A99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понимая позицию другого, различать в его речи: мнение (точку зрения), доказательство (аргументы), факты и т.д.;</w:t>
      </w:r>
    </w:p>
    <w:p w:rsidR="00206A99" w:rsidRDefault="00206A99" w:rsidP="00206A99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уметь взглянуть на ситуацию с иной позиции и договариваться с людьми иных позиций.</w:t>
      </w:r>
    </w:p>
    <w:p w:rsidR="00206A99" w:rsidRDefault="00206A99" w:rsidP="00206A9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Предметные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результаты. 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Требования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к уровню подготовки учащихся (выпускников) направлены на реализацию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практико-ориентированного и личностно-ориентированного подходов; освоение учащимися интеллектуальной и практической деятельности; овладение знаниями и умениями, востребованными в повседневной жизни, позволяющими ориентироваться в окружающем мире, значимыми для сохранения окружающей среды и собственного здоровья.</w:t>
      </w:r>
      <w:proofErr w:type="gramEnd"/>
    </w:p>
    <w:p w:rsidR="00206A99" w:rsidRDefault="00206A99" w:rsidP="00206A99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результате изучения химии на базовом уровне ученик должен:  </w:t>
      </w:r>
    </w:p>
    <w:p w:rsidR="00206A99" w:rsidRDefault="00206A99" w:rsidP="00206A99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знать/понимать</w:t>
      </w:r>
    </w:p>
    <w:p w:rsidR="00206A99" w:rsidRDefault="00206A99" w:rsidP="00206A99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важнейшие химические понятия: вещество, химический элемент, атом, молекула, химическая связь, валентность, степень окисления, углеродный скелет, функциональная группа, изомерия, гомология, аллотропия, изотопы, ЭО, молярные масса и объем, вещества молекулярного и немолекулярного строения, (не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)э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лектролиты;</w:t>
      </w:r>
    </w:p>
    <w:p w:rsidR="00206A99" w:rsidRDefault="00206A99" w:rsidP="00206A99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основные законы химии и химические теории: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ЗСМ, закон постоянства состава, ПЗ, теория химической связи, строения органических веществ;</w:t>
      </w:r>
      <w:proofErr w:type="gramEnd"/>
    </w:p>
    <w:p w:rsidR="00206A99" w:rsidRDefault="00206A99" w:rsidP="00206A99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важнейшие вещества и материалы: серная, соляная, азотная и уксусная кислоты, метан, этилен, ацетилен, бензол, этанол, жиры, мыла, глюкоза, сахароза, крахмал, клетчатка, белки, искусственные и синтетические волокна, каучуки, пластмассы; металлы и их сплавы, щелочи, аммиак, минеральные удобрения.</w:t>
      </w:r>
      <w:proofErr w:type="gramEnd"/>
    </w:p>
    <w:p w:rsidR="00206A99" w:rsidRDefault="00206A99" w:rsidP="00206A99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уметь:</w:t>
      </w:r>
    </w:p>
    <w:p w:rsidR="00206A99" w:rsidRDefault="00206A99" w:rsidP="00206A99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называть изученные вещества по «тривиальной» или международной номенклатуре;</w:t>
      </w:r>
    </w:p>
    <w:p w:rsidR="00206A99" w:rsidRDefault="00206A99" w:rsidP="00206A99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определять: валентность и степень окисления химических элементов в веществах, тип химической связи в соединениях, заряд иона, характер среды в водном растворе неорганического вещества, окислитель/восстановитель, принадлежность веществ к определенному классу;</w:t>
      </w:r>
    </w:p>
    <w:p w:rsidR="00206A99" w:rsidRDefault="00206A99" w:rsidP="00206A99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характеризовать: элементы малых периодов по из положению в ПС, общие химические свойства металлов, неметаллов, основных классов неорганических и органических веществ, строение и химические свойства изученных органических веществ;</w:t>
      </w:r>
      <w:proofErr w:type="gramEnd"/>
    </w:p>
    <w:p w:rsidR="00206A99" w:rsidRDefault="00206A99" w:rsidP="00206A99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объяснять зависимость свойств веществ от их состава и строения, природу химической связи, зависимость скорости химической реакции и положения химического равновесия от различных факторов;</w:t>
      </w:r>
    </w:p>
    <w:p w:rsidR="00206A99" w:rsidRDefault="00206A99" w:rsidP="00206A99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выполнять химический эксперимент по распознаванию важнейших органических и неорганических веществ;</w:t>
      </w:r>
    </w:p>
    <w:p w:rsidR="00206A99" w:rsidRDefault="00206A99" w:rsidP="00206A99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проводить самостоятельный поиск химической  информации с использованием различных источников (научно-популярных изданий, компьютерных баз данных, ресурсов Интернета); использовать компьютерные технологии для обработки и передачи химической информац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и ее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представления в различных формах.</w:t>
      </w:r>
    </w:p>
    <w:p w:rsidR="00206A99" w:rsidRDefault="00206A99" w:rsidP="00206A99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206A99" w:rsidRDefault="00206A99" w:rsidP="00206A99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объяснения химических явлений, происходящих в природе, быту и на производстве;</w:t>
      </w:r>
    </w:p>
    <w:p w:rsidR="00206A99" w:rsidRDefault="00206A99" w:rsidP="00206A99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определения возможности протекания химических  превращений в различных условиях и оценки их последствий;</w:t>
      </w:r>
    </w:p>
    <w:p w:rsidR="00206A99" w:rsidRDefault="00206A99" w:rsidP="00206A99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экологически грамотного поведения в окружающей среде;</w:t>
      </w:r>
    </w:p>
    <w:p w:rsidR="00206A99" w:rsidRDefault="00206A99" w:rsidP="00206A99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оценки влияния химического загрязнения окружающей среды на организм человека и другие живые организмы;</w:t>
      </w:r>
    </w:p>
    <w:p w:rsidR="00206A99" w:rsidRDefault="00206A99" w:rsidP="00206A99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безопасного обращения с горючими и токсичными веществами, лабораторным  оборудованием;</w:t>
      </w:r>
    </w:p>
    <w:p w:rsidR="00206A99" w:rsidRDefault="00206A99" w:rsidP="00206A99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приготовления растворов заданной концентрации в быту и на производстве;</w:t>
      </w:r>
    </w:p>
    <w:p w:rsidR="00206A99" w:rsidRDefault="00206A99" w:rsidP="00206A99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критической оценки достоверности химической информации, поступающей из разных источников.</w:t>
      </w:r>
    </w:p>
    <w:p w:rsidR="00206A99" w:rsidRDefault="00206A99" w:rsidP="00206A99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предусматривает формирование у учащихся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общеучебных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умений и навыков, универсальных способов деятельности и ключевых  компетенций:  </w:t>
      </w:r>
    </w:p>
    <w:p w:rsidR="00206A99" w:rsidRDefault="00206A99" w:rsidP="00206A99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самостоятельно и мотивированно организовывать свою познавательную деятельность;</w:t>
      </w:r>
    </w:p>
    <w:p w:rsidR="00206A99" w:rsidRDefault="00206A99" w:rsidP="00206A99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использование элементов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причинно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следственного и структурно - функционального анализа;</w:t>
      </w:r>
    </w:p>
    <w:p w:rsidR="00206A99" w:rsidRDefault="00206A99" w:rsidP="00206A99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определение сущностных характеристик изучаемого объекта;</w:t>
      </w:r>
    </w:p>
    <w:p w:rsidR="00206A99" w:rsidRDefault="00206A99" w:rsidP="00206A99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развёрнуто обосновывать суждения, давать определения, проводить доказательства;</w:t>
      </w:r>
    </w:p>
    <w:p w:rsidR="00206A99" w:rsidRDefault="00206A99" w:rsidP="00206A99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оценивание и корректировка своего поведения в окружающем мире.  </w:t>
      </w:r>
    </w:p>
    <w:p w:rsidR="00206A99" w:rsidRDefault="00206A99" w:rsidP="00206A99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</w:rPr>
      </w:pPr>
    </w:p>
    <w:p w:rsidR="00206A99" w:rsidRDefault="00206A99" w:rsidP="00206A99">
      <w:p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206A99" w:rsidRDefault="00206A99" w:rsidP="00206A99">
      <w:pPr>
        <w:shd w:val="clear" w:color="auto" w:fill="FFFFFF"/>
        <w:spacing w:after="0" w:line="240" w:lineRule="auto"/>
        <w:ind w:left="90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Содержание учебного предмета Химия 10 класс</w:t>
      </w:r>
    </w:p>
    <w:p w:rsidR="00206A99" w:rsidRDefault="00206A99" w:rsidP="00206A99">
      <w:pPr>
        <w:shd w:val="clear" w:color="auto" w:fill="FFFFFF"/>
        <w:spacing w:after="0" w:line="240" w:lineRule="auto"/>
        <w:ind w:left="900"/>
        <w:jc w:val="both"/>
        <w:rPr>
          <w:rFonts w:ascii="Times New Roman" w:hAnsi="Times New Roman"/>
          <w:b/>
          <w:sz w:val="24"/>
          <w:szCs w:val="24"/>
        </w:rPr>
      </w:pPr>
    </w:p>
    <w:p w:rsidR="00206A99" w:rsidRDefault="00206A99" w:rsidP="00206A99">
      <w:pPr>
        <w:shd w:val="clear" w:color="auto" w:fill="FFFFFF"/>
        <w:spacing w:after="0" w:line="240" w:lineRule="auto"/>
        <w:ind w:left="90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446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1341"/>
        <w:gridCol w:w="1276"/>
      </w:tblGrid>
      <w:tr w:rsidR="00206A99" w:rsidTr="00206A9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A99" w:rsidRDefault="00206A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A99" w:rsidRDefault="00206A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A99" w:rsidRDefault="00206A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206A99" w:rsidTr="00206A9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A99" w:rsidRDefault="00206A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Теория химического строения органических соединений. Природа химических связей. 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ч)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A99" w:rsidRDefault="00206A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Органические вещества. Появление и развитие органической химии как науки. Химическое строение как порядок соединения атомов в молекуле согласно их валентности. Основные положения теории химического строения органических соединений А.М. Бутлерова. Углеродный скелет органической молекулы. Кратность химической связи. Зависимость свойств веществ от химического строения молекул. Изомерия и изомеры. Понятие о функциональной группе. Принципы классификации органических соединений. Систематическая международная номенклатура и принципы образования названий органических соединений. Место и значение органической химии в системе естественных наук.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A99" w:rsidRDefault="00206A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06A99" w:rsidRDefault="00206A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ч.</w:t>
            </w:r>
          </w:p>
        </w:tc>
      </w:tr>
      <w:tr w:rsidR="00206A99" w:rsidTr="00206A9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A99" w:rsidRDefault="00206A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2. Углеводороды (10 ч)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A99" w:rsidRDefault="00206A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A99" w:rsidRDefault="00206A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206A99" w:rsidTr="00206A9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A99" w:rsidRDefault="00206A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2.1. Предельные углеводороды —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алканы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(2 ч)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A99" w:rsidRDefault="00206A99">
            <w:pPr>
              <w:tabs>
                <w:tab w:val="left" w:pos="380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:rsidR="00206A99" w:rsidRDefault="00206A99">
            <w:pPr>
              <w:spacing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Предельные углеводороды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алканы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). Возбуждённое состояние атома углерода. Гибридизация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атомных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орбиталей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Гомологи. Гомологическая разность. Гомологический ряд. Международная номенклатура органических  веществ. Изомерия углеродного скелета. Реакции замещения (галогенирование), дегидрирования, изомеризации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алканов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Цепные реакции. Свободные радикалы. Галогенопроизводные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алканов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A99" w:rsidRDefault="00206A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06A99" w:rsidTr="00206A9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A99" w:rsidRDefault="00206A99">
            <w:pPr>
              <w:tabs>
                <w:tab w:val="left" w:pos="540"/>
              </w:tabs>
              <w:spacing w:after="24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2.2. Непредельные углеводороды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алкены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алкадиены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алкины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(4 ч)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A99" w:rsidRDefault="00206A99">
            <w:pPr>
              <w:tabs>
                <w:tab w:val="left" w:pos="540"/>
              </w:tabs>
              <w:spacing w:after="24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Кратные связи. Непредельные углеводороды.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Алкены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-Гибридизация.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Этен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(этилен). Изомерия положения двойной связи. Пространственная изомерия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стерео-изомерия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). Реакции присоединения (гидрирование, галогенирование, гидратация), окисления и полимеризации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алкенов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Высокомолекулярные соединения. Качественные реакции на двойную связь.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Алкадиены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(диеновые углеводороды). Дивинил (бутадиен-1,3). Изопрен (2-метилбутадиен-1,3). Сопряжённые двойные связи. Реакции присоединения (галогенирования) и полимеризации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алкадиенов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Ацетилен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этин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). Межклассовая изомерия.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-Гибридизация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электронных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орбиталей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Реакции присоединения, окисления  и полимеризации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алкинов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A99" w:rsidRDefault="00206A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206A99" w:rsidTr="00206A9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A99" w:rsidRDefault="00206A99">
            <w:pPr>
              <w:tabs>
                <w:tab w:val="left" w:pos="540"/>
              </w:tabs>
              <w:spacing w:after="24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2.3. Арены (ароматические углеводороды) (2 ч)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A99" w:rsidRDefault="00206A99">
            <w:pPr>
              <w:tabs>
                <w:tab w:val="left" w:pos="540"/>
              </w:tabs>
              <w:spacing w:after="24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Арены (ароматические углеводороды). Бензол.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Бензольное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кольцо. Толуол. Изомерия заместителей. Реакции замещения (галогенирование, нитрование), окисления и присоединения 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аренов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Пестициды. Генетическая связь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аренов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другими углеводородами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A99" w:rsidRDefault="00206A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06A99" w:rsidTr="00206A9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A99" w:rsidRDefault="00206A99">
            <w:pPr>
              <w:tabs>
                <w:tab w:val="left" w:pos="540"/>
              </w:tabs>
              <w:spacing w:after="24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2.4. Природные источники и переработка углеводородов (2 ч)</w:t>
            </w:r>
          </w:p>
          <w:p w:rsidR="00206A99" w:rsidRDefault="00206A99">
            <w:pPr>
              <w:tabs>
                <w:tab w:val="left" w:pos="540"/>
              </w:tabs>
              <w:spacing w:after="24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A99" w:rsidRDefault="00206A99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Природный газ. Нефть. Попутные нефтяные газы. Каменный уголь.</w:t>
            </w:r>
          </w:p>
          <w:p w:rsidR="00206A99" w:rsidRDefault="00206A99">
            <w:pPr>
              <w:tabs>
                <w:tab w:val="left" w:pos="540"/>
              </w:tabs>
              <w:spacing w:after="24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Перегонка нефти. Ректификационная колонна. Бензин. Лигроин. Керосин. Крекинг нефтепродуктов. Пиролиз</w:t>
            </w:r>
          </w:p>
          <w:p w:rsidR="00206A99" w:rsidRDefault="00206A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A99" w:rsidRDefault="00206A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06A99" w:rsidTr="00206A9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A99" w:rsidRDefault="00206A99">
            <w:pPr>
              <w:tabs>
                <w:tab w:val="left" w:pos="540"/>
              </w:tabs>
              <w:spacing w:after="24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 Кислородсодержащие органические соединения (11 ч)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A99" w:rsidRDefault="00206A99">
            <w:pPr>
              <w:tabs>
                <w:tab w:val="left" w:pos="540"/>
              </w:tabs>
              <w:spacing w:after="24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A99" w:rsidRDefault="00206A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206A99" w:rsidTr="00206A9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A99" w:rsidRDefault="00206A99">
            <w:pPr>
              <w:tabs>
                <w:tab w:val="left" w:pos="540"/>
              </w:tabs>
              <w:spacing w:after="24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3.1. Спирты и фенолы (3 ч)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A99" w:rsidRDefault="00206A99">
            <w:pPr>
              <w:tabs>
                <w:tab w:val="left" w:pos="540"/>
              </w:tabs>
              <w:spacing w:after="24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Кислородсодержащие органические соединения. Одноатомные предельные спирты. Функциональная группа спиртов. Метанол (метиловый спирт). Этанол (этиловый спирт). Первичный, вторичный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третичный  атомы углерода. Водородная связь. Спиртовое брожение. Ферменты. Водородные связи. Алкоголизм. Многоатомные спирты. Этиленгликоль. Глицерин.  Качественная реакция на многоатомные спирты. Фенолы.  Ароматические спирты. Качественная реакция на фенол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A99" w:rsidRDefault="00206A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</w:tr>
      <w:tr w:rsidR="00206A99" w:rsidTr="00206A9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A99" w:rsidRDefault="00206A99">
            <w:pPr>
              <w:tabs>
                <w:tab w:val="left" w:pos="540"/>
              </w:tabs>
              <w:spacing w:after="24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3.2. Альдегиды, кетоны и карбоновые кислоты (3 ч)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A99" w:rsidRDefault="00206A99">
            <w:pPr>
              <w:tabs>
                <w:tab w:val="left" w:pos="540"/>
              </w:tabs>
              <w:spacing w:after="24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Карбонильные соединения. Карбонильная группа. Альдегидная группа. Альдегиды. Кетоны. Реакции окисления и присоединения альдегидов. Качественные реакции на альдегиды. Карбоновые  кислоты.  Карбоксильная группа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карбоксогруппа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 Одноосновные предельные карбоновые кислоты. Муравьиная кислота. Уксусная кислота. Ацетаты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A99" w:rsidRDefault="00206A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06A99" w:rsidTr="00206A9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A99" w:rsidRDefault="00206A99">
            <w:pPr>
              <w:tabs>
                <w:tab w:val="left" w:pos="540"/>
              </w:tabs>
              <w:spacing w:after="24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3.3. Сложные эфиры. Жиры (2 ч)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A99" w:rsidRDefault="00206A99">
            <w:pPr>
              <w:tabs>
                <w:tab w:val="left" w:pos="540"/>
              </w:tabs>
              <w:spacing w:after="24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Сложные эфиры. Реакция этерификации. Щелочной гидролиз сложного эфира (омыление). Жиры. Синтетические моющие средства.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A99" w:rsidRDefault="00206A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06A99" w:rsidTr="00206A9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A99" w:rsidRDefault="00206A99">
            <w:pPr>
              <w:tabs>
                <w:tab w:val="left" w:pos="540"/>
              </w:tabs>
              <w:spacing w:after="24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3.4. Углеводы (3 ч)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A99" w:rsidRDefault="00206A99">
            <w:pPr>
              <w:tabs>
                <w:tab w:val="left" w:pos="540"/>
              </w:tabs>
              <w:spacing w:after="24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Углеводы. Моносахариды. Глюкоза. Фруктоза. Олигосахариды. Дисахариды. Сахароза. Полисахариды. Крахмал. Гликоген. Реакция поликонденсации. Качественная реакция на крахмал. Целлюлоза. Ацетилцеллюлоза. Классификация волокон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A99" w:rsidRDefault="00206A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06A99" w:rsidTr="00206A9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A99" w:rsidRDefault="00206A99">
            <w:pPr>
              <w:tabs>
                <w:tab w:val="left" w:pos="540"/>
              </w:tabs>
              <w:spacing w:after="24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4. Азотсодержащие органические соединения (5 ч)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A99" w:rsidRDefault="00206A99">
            <w:pPr>
              <w:tabs>
                <w:tab w:val="left" w:pos="540"/>
              </w:tabs>
              <w:spacing w:after="24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Азотсодержащие  органические соединения. Амины. Аминогруппа. Анилин. Аминокислоты. Биполярный  ион. Пептидная (амидная) группа. Пептидная (амидная) связь. Пептиды. Полипептиды. Глицин. Белки. Структура белковой молекулы (первичная, вторичная, третичная, четвертичная). Денатурация и гидролиз белков. Цветные реакции на белки. Азотсодержащие гетероциклические соединения. Пиридин. Пиррол. Пиримидин. Пурин. Азотистые основания. Нуклеиновые кислоты. Нуклеотиды. Комплементарные азотистые основания. Фармакологическая химия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A99" w:rsidRDefault="00206A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206A99" w:rsidTr="00206A9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A99" w:rsidRDefault="00206A99">
            <w:pPr>
              <w:tabs>
                <w:tab w:val="left" w:pos="540"/>
              </w:tabs>
              <w:spacing w:after="24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5. Химия полимеров (4 ч)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A99" w:rsidRDefault="00206A99">
            <w:pPr>
              <w:tabs>
                <w:tab w:val="left" w:pos="540"/>
              </w:tabs>
              <w:spacing w:after="24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Полимеры. Степень полимеризации. Мономер. Структурное  звено. Термопластичные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полимеры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тереорегулярные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полимеры. Полиэтилен. Полипропилен. Политетрафторэтилен. Термореактивные  полимеры. Фенолоформальдегидные смолы. Пластмассы. Фенопласты. Аминопласты. Пенопласты. Природный каучук. Резина. Эбонит. Синтетические каучуки. Синтетические волокна. Капрон.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A99" w:rsidRDefault="00206A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206A99" w:rsidRDefault="00206A99" w:rsidP="00206A99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Демонстрации.</w:t>
      </w:r>
    </w:p>
    <w:p w:rsidR="00206A99" w:rsidRDefault="00206A99" w:rsidP="00206A99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Образцы органических веществ и материалов. Модели молекул органических веществ</w:t>
      </w:r>
    </w:p>
    <w:p w:rsidR="00206A99" w:rsidRDefault="00206A99" w:rsidP="00206A99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Отношение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алканов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кислотам, щелочам, раствору перманганата калия и бромной воде.</w:t>
      </w:r>
    </w:p>
    <w:p w:rsidR="00206A99" w:rsidRDefault="00206A99" w:rsidP="00206A99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Модели молекул гомологов и изомеров. Получение ацетилена карбидным способом. Взаимодействие ацетилена с раствором перманганата калия и бромной водой. Горение ацетилена. Разложение каучука при нагревании и испытание продуктов разложения. Знакомство с образцами каучуков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Бензол как растворитель. Горение бензола. Отношение бензола к бромной воде и раствору перманганата калия. Окисление толуола</w:t>
      </w:r>
    </w:p>
    <w:p w:rsidR="00206A99" w:rsidRDefault="00206A99" w:rsidP="00206A99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Растворение в ацетоне различных органических веществ. Образцы  моющих  и чистящих средств.</w:t>
      </w:r>
    </w:p>
    <w:p w:rsidR="00206A99" w:rsidRDefault="00206A99" w:rsidP="00206A99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Образцы пластмасс,</w:t>
      </w:r>
    </w:p>
    <w:p w:rsidR="00206A99" w:rsidRDefault="00206A99" w:rsidP="00206A99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Лабораторные опыты.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06A99" w:rsidRDefault="00206A99" w:rsidP="00206A99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Изготовление моделей молекул углеводородов</w:t>
      </w:r>
    </w:p>
    <w:p w:rsidR="00206A99" w:rsidRDefault="00206A99" w:rsidP="00206A99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Ознакомление с образцами продуктов нефтепереработки</w:t>
      </w:r>
    </w:p>
    <w:p w:rsidR="00206A99" w:rsidRDefault="00206A99" w:rsidP="00206A99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Окисление этанола оксидом меди (П).</w:t>
      </w:r>
    </w:p>
    <w:p w:rsidR="00206A99" w:rsidRDefault="00206A99" w:rsidP="00206A99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Растворение глицерина в  воде и  реакция его с гидроксидом меди (П).</w:t>
      </w:r>
    </w:p>
    <w:p w:rsidR="00206A99" w:rsidRDefault="00206A99" w:rsidP="00206A99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Химические свойства фенола</w:t>
      </w:r>
    </w:p>
    <w:p w:rsidR="00206A99" w:rsidRDefault="00206A99" w:rsidP="00206A99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Окисление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метаналя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этаналя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оксидом серебра.</w:t>
      </w:r>
    </w:p>
    <w:p w:rsidR="00206A99" w:rsidRDefault="00206A99" w:rsidP="00206A99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Окисление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метаналя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этаналя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гидроксидом меди (П)</w:t>
      </w:r>
    </w:p>
    <w:p w:rsidR="00206A99" w:rsidRDefault="00206A99" w:rsidP="00206A99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Растворимость жиров, доказательство их непредельного характера, омыление жиров.</w:t>
      </w:r>
    </w:p>
    <w:p w:rsidR="00206A99" w:rsidRDefault="00206A99" w:rsidP="00206A99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Сравнение свойств мыла и синтетических моющих средств</w:t>
      </w:r>
    </w:p>
    <w:p w:rsidR="00206A99" w:rsidRDefault="00206A99" w:rsidP="00206A99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Свойства глюкозы как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альдегидоспирта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06A99" w:rsidRDefault="00206A99" w:rsidP="00206A99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Взаимодействие сахарозы с гидроксидом  кальция.  </w:t>
      </w:r>
    </w:p>
    <w:p w:rsidR="00206A99" w:rsidRDefault="00206A99" w:rsidP="00206A99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Приготовление крахмального клейстера  и взаимодействие с  йодом.</w:t>
      </w:r>
    </w:p>
    <w:p w:rsidR="00206A99" w:rsidRDefault="00206A99" w:rsidP="00206A99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Гидролиз крахмала. Ознакомление с образцами природных и искусственных волокон.</w:t>
      </w:r>
    </w:p>
    <w:p w:rsidR="00206A99" w:rsidRDefault="00206A99" w:rsidP="00206A99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Цветные реакции на белки</w:t>
      </w:r>
    </w:p>
    <w:p w:rsidR="00206A99" w:rsidRDefault="00206A99" w:rsidP="00206A99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</w:p>
    <w:p w:rsidR="00206A99" w:rsidRDefault="00206A99" w:rsidP="00206A99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Практические работы</w:t>
      </w:r>
    </w:p>
    <w:p w:rsidR="00206A99" w:rsidRDefault="00206A99" w:rsidP="00206A9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Получение этилена и изучение его свойств».</w:t>
      </w:r>
    </w:p>
    <w:p w:rsidR="00206A99" w:rsidRDefault="00206A99" w:rsidP="00206A9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«Получение уксусной кислоты и изучение ее свойств».</w:t>
      </w:r>
    </w:p>
    <w:p w:rsidR="00206A99" w:rsidRDefault="00206A99" w:rsidP="00206A9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«Решение экспериментальных задач на распознавание органических веществ».</w:t>
      </w:r>
    </w:p>
    <w:p w:rsidR="00206A99" w:rsidRDefault="00206A99" w:rsidP="00206A99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«Распознавание пластмасс и волокон».</w:t>
      </w:r>
    </w:p>
    <w:p w:rsidR="00206A99" w:rsidRDefault="00206A99" w:rsidP="00206A99">
      <w:p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206A99" w:rsidRDefault="00206A99" w:rsidP="00206A99">
      <w:p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206A99" w:rsidRDefault="00206A99" w:rsidP="00206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206A99" w:rsidRDefault="00206A99" w:rsidP="00206A99">
      <w:pPr>
        <w:spacing w:after="24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КАЛЕНДАРНО – ТЕМАТИЧЕСКОЕ ПЛАНИРОВАНИЕ   с видами учебной деятельности учащихся</w:t>
      </w:r>
    </w:p>
    <w:p w:rsidR="00206A99" w:rsidRDefault="00206A99" w:rsidP="00206A99">
      <w:pPr>
        <w:spacing w:after="36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Химия 10  класс базовый уровень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(35 часов).</w:t>
      </w:r>
    </w:p>
    <w:tbl>
      <w:tblPr>
        <w:tblStyle w:val="11"/>
        <w:tblpPr w:leftFromText="180" w:rightFromText="180" w:vertAnchor="text" w:horzAnchor="page" w:tblpX="535" w:tblpY="657"/>
        <w:tblW w:w="1555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73"/>
        <w:gridCol w:w="4678"/>
        <w:gridCol w:w="709"/>
        <w:gridCol w:w="7085"/>
        <w:gridCol w:w="1276"/>
        <w:gridCol w:w="1134"/>
      </w:tblGrid>
      <w:tr w:rsidR="00206A99" w:rsidTr="00206A99">
        <w:trPr>
          <w:trHeight w:val="413"/>
        </w:trPr>
        <w:tc>
          <w:tcPr>
            <w:tcW w:w="67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№ урока</w:t>
            </w:r>
          </w:p>
        </w:tc>
        <w:tc>
          <w:tcPr>
            <w:tcW w:w="467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A99" w:rsidRDefault="00206A99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Тема урока</w:t>
            </w:r>
          </w:p>
          <w:p w:rsidR="00206A99" w:rsidRDefault="00206A99">
            <w:pPr>
              <w:contextualSpacing/>
              <w:jc w:val="center"/>
              <w:rPr>
                <w:b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Кол-во часов</w:t>
            </w:r>
          </w:p>
        </w:tc>
        <w:tc>
          <w:tcPr>
            <w:tcW w:w="70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виды учебной деятельности учащихся</w:t>
            </w:r>
          </w:p>
        </w:tc>
        <w:tc>
          <w:tcPr>
            <w:tcW w:w="24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Дата проведения</w:t>
            </w:r>
          </w:p>
        </w:tc>
      </w:tr>
      <w:tr w:rsidR="00206A99" w:rsidTr="00206A99">
        <w:trPr>
          <w:trHeight w:val="412"/>
        </w:trPr>
        <w:tc>
          <w:tcPr>
            <w:tcW w:w="535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06A99" w:rsidRDefault="00206A99">
            <w:pPr>
              <w:rPr>
                <w:rFonts w:eastAsia="Times New Roman"/>
                <w:b/>
                <w:lang w:eastAsia="en-US"/>
              </w:rPr>
            </w:pPr>
          </w:p>
        </w:tc>
        <w:tc>
          <w:tcPr>
            <w:tcW w:w="467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06A99" w:rsidRDefault="00206A99">
            <w:pPr>
              <w:rPr>
                <w:rFonts w:eastAsia="Times New Roman"/>
                <w:b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06A99" w:rsidRDefault="00206A99">
            <w:pPr>
              <w:rPr>
                <w:rFonts w:eastAsia="Times New Roman"/>
                <w:b/>
                <w:lang w:eastAsia="en-US"/>
              </w:rPr>
            </w:pPr>
          </w:p>
        </w:tc>
        <w:tc>
          <w:tcPr>
            <w:tcW w:w="70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06A99" w:rsidRDefault="00206A99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факт</w:t>
            </w:r>
          </w:p>
        </w:tc>
      </w:tr>
      <w:tr w:rsidR="00206A99" w:rsidTr="00206A99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A99" w:rsidRDefault="00206A99">
            <w:pPr>
              <w:contextualSpacing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206A99" w:rsidTr="00206A99">
        <w:tc>
          <w:tcPr>
            <w:tcW w:w="53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pPr>
              <w:contextualSpacing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Теория химического строения органических соединений. Природа химических связей. 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 ч)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A99" w:rsidRDefault="00206A99">
            <w:pPr>
              <w:contextualSpacing/>
              <w:rPr>
                <w:b/>
              </w:rPr>
            </w:pP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A99" w:rsidRDefault="00206A99">
            <w:pPr>
              <w:contextualSpacing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A99" w:rsidRDefault="00206A99">
            <w:pPr>
              <w:contextualSpacing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A99" w:rsidRDefault="00206A99">
            <w:pPr>
              <w:contextualSpacing/>
              <w:rPr>
                <w:b/>
              </w:rPr>
            </w:pPr>
          </w:p>
        </w:tc>
      </w:tr>
      <w:tr w:rsidR="00206A99" w:rsidTr="00206A99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pPr>
              <w:contextualSpacing/>
              <w:jc w:val="center"/>
            </w:pPr>
            <w:r>
              <w:t>1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pPr>
              <w:rPr>
                <w:rFonts w:cs="Arial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Предмет органической химии. Теория химического строения органических веществ.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pPr>
              <w:contextualSpacing/>
              <w:jc w:val="center"/>
            </w:pPr>
            <w:r>
              <w:t>1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pPr>
              <w:contextualSpacing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Объяснять, почему органическую химию выделили в отдельный раздел химии. Перечислять основные предпосылки возникновения теории химического строения.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1B5BC2">
            <w:pPr>
              <w:contextualSpacing/>
            </w:pPr>
            <w:r>
              <w:t>01.09.2021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A99" w:rsidRDefault="00206A99">
            <w:pPr>
              <w:contextualSpacing/>
            </w:pPr>
          </w:p>
        </w:tc>
      </w:tr>
      <w:tr w:rsidR="00206A99" w:rsidTr="00206A99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pPr>
              <w:contextualSpacing/>
              <w:jc w:val="center"/>
            </w:pPr>
            <w:r>
              <w:t>2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pPr>
              <w:contextualSpacing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.Основные положения теории химического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строения органических соединений А.М. Бутлерова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pPr>
              <w:contextualSpacing/>
              <w:jc w:val="center"/>
            </w:pPr>
            <w:r>
              <w:lastRenderedPageBreak/>
              <w:t>1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pPr>
              <w:contextualSpacing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Различать три  основных типа углеродного  скелета: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разветвлённый, неразветвленный и циклический. Определять наличие атомов углерода, водорода и хлора в органических веществах.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pPr>
              <w:contextualSpacing/>
            </w:pPr>
            <w:r>
              <w:lastRenderedPageBreak/>
              <w:t>08.09.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A99" w:rsidRDefault="00206A99">
            <w:pPr>
              <w:contextualSpacing/>
            </w:pPr>
          </w:p>
        </w:tc>
      </w:tr>
      <w:tr w:rsidR="00206A99" w:rsidTr="00206A99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pPr>
              <w:contextualSpacing/>
              <w:jc w:val="center"/>
            </w:pPr>
            <w:r>
              <w:lastRenderedPageBreak/>
              <w:t>3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pPr>
              <w:rPr>
                <w:rFonts w:cs="Arial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Состояние электронов в атоме. Электронная природа химических связей в органических соединениях.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pPr>
              <w:contextualSpacing/>
              <w:jc w:val="center"/>
            </w:pPr>
            <w:r>
              <w:t>1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pPr>
              <w:contextualSpacing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Различать понятия «электронная оболочка» и «электронная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орбиталь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». Изображать электронные конфигурации атомов элементов 1-го и 2-го периодов с помощью электронных и графических электронных формул. Объяснять механизм образования и особенности σ- и π- связей. Определять принадлежность органического вещества к тому или иному классу по структурной формуле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pPr>
              <w:contextualSpacing/>
            </w:pPr>
            <w:r>
              <w:t>15.09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A99" w:rsidRDefault="00206A99">
            <w:pPr>
              <w:contextualSpacing/>
            </w:pPr>
          </w:p>
        </w:tc>
      </w:tr>
      <w:tr w:rsidR="00206A99" w:rsidTr="00206A99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pPr>
              <w:contextualSpacing/>
              <w:jc w:val="center"/>
            </w:pPr>
            <w:r>
              <w:t>4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pPr>
              <w:rPr>
                <w:rFonts w:cs="Arial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Классификация  органических соединений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pPr>
              <w:contextualSpacing/>
              <w:jc w:val="center"/>
            </w:pPr>
            <w:r>
              <w:t>1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A99" w:rsidRDefault="00206A99">
            <w:pPr>
              <w:rPr>
                <w:rFonts w:cs="Arial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Классифицируют  органические соединения</w:t>
            </w:r>
          </w:p>
          <w:p w:rsidR="00206A99" w:rsidRDefault="00206A99">
            <w:pPr>
              <w:contextualSpacing/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pPr>
              <w:contextualSpacing/>
            </w:pPr>
            <w:r>
              <w:t>22.09.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A99" w:rsidRDefault="00206A99">
            <w:pPr>
              <w:contextualSpacing/>
            </w:pPr>
          </w:p>
        </w:tc>
      </w:tr>
      <w:tr w:rsidR="00206A99" w:rsidTr="00206A99">
        <w:tc>
          <w:tcPr>
            <w:tcW w:w="53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pPr>
              <w:contextualSpacing/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Углеводороды (10 ч)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A99" w:rsidRDefault="00206A99">
            <w:pPr>
              <w:contextualSpacing/>
              <w:jc w:val="center"/>
              <w:rPr>
                <w:bCs/>
              </w:rPr>
            </w:pP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A99" w:rsidRDefault="00206A99">
            <w:pPr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A99" w:rsidRDefault="00206A99">
            <w:pPr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A99" w:rsidRDefault="00206A99">
            <w:pPr>
              <w:contextualSpacing/>
              <w:jc w:val="center"/>
              <w:rPr>
                <w:b/>
                <w:bCs/>
              </w:rPr>
            </w:pPr>
          </w:p>
        </w:tc>
      </w:tr>
      <w:tr w:rsidR="00206A99" w:rsidTr="00206A99">
        <w:trPr>
          <w:trHeight w:val="991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pPr>
              <w:contextualSpacing/>
              <w:jc w:val="center"/>
            </w:pPr>
            <w:r>
              <w:t>5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A99" w:rsidRDefault="00206A99">
            <w:pPr>
              <w:rPr>
                <w:rFonts w:cs="Arial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Электронное   и  пространственное строение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алканов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Гомологи и изомеры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алканов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206A99" w:rsidRDefault="00206A99">
            <w:pPr>
              <w:spacing w:before="100" w:beforeAutospacing="1" w:after="100" w:afterAutospacing="1"/>
              <w:contextualSpacing/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A99" w:rsidRDefault="00206A99">
            <w:pPr>
              <w:spacing w:before="100" w:beforeAutospacing="1" w:after="100" w:afterAutospacing="1"/>
              <w:contextualSpacing/>
              <w:jc w:val="center"/>
            </w:pPr>
          </w:p>
          <w:p w:rsidR="00206A99" w:rsidRDefault="00206A99">
            <w:pPr>
              <w:spacing w:before="100" w:beforeAutospacing="1" w:after="100" w:afterAutospacing="1"/>
              <w:contextualSpacing/>
              <w:jc w:val="center"/>
            </w:pPr>
            <w:r>
              <w:t>1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Объяснять пространственное строение молекул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алканов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основе представлений   о гибридизации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орбиталей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атома углерода.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pPr>
              <w:spacing w:before="100" w:beforeAutospacing="1" w:after="100" w:afterAutospacing="1"/>
              <w:contextualSpacing/>
            </w:pPr>
            <w:r>
              <w:t>29.09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A99" w:rsidRDefault="00206A99">
            <w:pPr>
              <w:spacing w:before="100" w:beforeAutospacing="1" w:after="100" w:afterAutospacing="1"/>
              <w:contextualSpacing/>
            </w:pPr>
          </w:p>
        </w:tc>
      </w:tr>
      <w:tr w:rsidR="00206A99" w:rsidTr="00206A99">
        <w:trPr>
          <w:trHeight w:val="208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pPr>
              <w:contextualSpacing/>
              <w:jc w:val="center"/>
            </w:pPr>
            <w:r>
              <w:t>6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A99" w:rsidRDefault="00206A99">
            <w:pPr>
              <w:rPr>
                <w:rFonts w:cs="Arial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Метан — простейший представитель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алканов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206A99" w:rsidRDefault="00206A99">
            <w:pPr>
              <w:spacing w:before="100" w:beforeAutospacing="1" w:after="100" w:afterAutospacing="1"/>
              <w:contextualSpacing/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pPr>
              <w:spacing w:before="100" w:beforeAutospacing="1" w:after="100" w:afterAutospacing="1"/>
              <w:contextualSpacing/>
              <w:jc w:val="center"/>
            </w:pPr>
            <w:r>
              <w:t>1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Изготавливать модели молекул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алканов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руководствуясь теорией химического строения органических веществ. Отличать гомологи от изомеров. Называть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алканы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международной номенклатуре. Составлять уравнения химических реакций, характеризующих химические свойства метана и его гомологов. Решать расчётные задачи на вывод формулы органического вещества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pPr>
              <w:spacing w:before="100" w:beforeAutospacing="1" w:after="100" w:afterAutospacing="1"/>
              <w:contextualSpacing/>
            </w:pPr>
            <w:r>
              <w:t>06.10.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A99" w:rsidRDefault="00206A99">
            <w:pPr>
              <w:spacing w:before="100" w:beforeAutospacing="1" w:after="100" w:afterAutospacing="1"/>
              <w:contextualSpacing/>
            </w:pPr>
          </w:p>
        </w:tc>
      </w:tr>
      <w:tr w:rsidR="00206A99" w:rsidTr="00206A99">
        <w:trPr>
          <w:trHeight w:val="208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pPr>
              <w:contextualSpacing/>
              <w:jc w:val="center"/>
            </w:pPr>
            <w:r>
              <w:t>7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pPr>
              <w:spacing w:before="100" w:beforeAutospacing="1" w:after="100" w:afterAutospacing="1"/>
              <w:contextualSpacing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Непредельные углеводороды.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Алкены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: строение молекул, гомология и изомерия.    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pPr>
              <w:spacing w:before="100" w:beforeAutospacing="1" w:after="100" w:afterAutospacing="1"/>
              <w:contextualSpacing/>
              <w:jc w:val="center"/>
            </w:pPr>
            <w:r>
              <w:t>1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pPr>
              <w:rPr>
                <w:rFonts w:cs="Arial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Объяснять пространственное строение молекулы этилена на основе представлений о гибридизации атомных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орбиталей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углерода. Изображать структурные формулы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алкенов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их изомеров, называть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алкены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международной номенклатуре, составлять формулы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алкенов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их названиям.</w:t>
            </w:r>
          </w:p>
          <w:p w:rsidR="00206A99" w:rsidRDefault="00206A99">
            <w:pPr>
              <w:spacing w:before="100" w:beforeAutospacing="1" w:after="100" w:afterAutospacing="1"/>
              <w:contextualSpacing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Составлять уравнения химических реакций, характеризующих химические свойства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алкенов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pPr>
              <w:spacing w:before="100" w:beforeAutospacing="1" w:after="100" w:afterAutospacing="1"/>
              <w:contextualSpacing/>
            </w:pPr>
            <w:r>
              <w:t>13.10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A99" w:rsidRDefault="00206A99">
            <w:pPr>
              <w:spacing w:before="100" w:beforeAutospacing="1" w:after="100" w:afterAutospacing="1"/>
              <w:contextualSpacing/>
            </w:pPr>
          </w:p>
        </w:tc>
      </w:tr>
      <w:tr w:rsidR="00206A99" w:rsidTr="00206A99">
        <w:trPr>
          <w:trHeight w:val="208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pPr>
              <w:contextualSpacing/>
              <w:jc w:val="center"/>
            </w:pPr>
            <w:r>
              <w:t>8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A99" w:rsidRDefault="00206A99">
            <w:pPr>
              <w:rPr>
                <w:rFonts w:cs="Arial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 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Практическая работа 1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«Получение этилена и опыты с ним».</w:t>
            </w:r>
          </w:p>
          <w:p w:rsidR="00206A99" w:rsidRDefault="00206A99">
            <w:pPr>
              <w:spacing w:before="100" w:beforeAutospacing="1" w:after="100" w:afterAutospacing="1"/>
              <w:contextualSpacing/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pPr>
              <w:spacing w:before="100" w:beforeAutospacing="1" w:after="100" w:afterAutospacing="1"/>
              <w:contextualSpacing/>
              <w:jc w:val="center"/>
            </w:pPr>
            <w:r>
              <w:t>1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A99" w:rsidRDefault="00206A99"/>
          <w:p w:rsidR="00206A99" w:rsidRDefault="00206A99"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Получать этилен. Доказывать непредельный характер этилена с помощью качественной реакции на кратные связи.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pPr>
              <w:spacing w:before="100" w:beforeAutospacing="1" w:after="100" w:afterAutospacing="1"/>
              <w:contextualSpacing/>
            </w:pPr>
            <w:r>
              <w:t>20.10.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A99" w:rsidRDefault="00206A99">
            <w:pPr>
              <w:spacing w:before="100" w:beforeAutospacing="1" w:after="100" w:afterAutospacing="1"/>
              <w:contextualSpacing/>
            </w:pPr>
          </w:p>
        </w:tc>
      </w:tr>
      <w:tr w:rsidR="00206A99" w:rsidTr="00206A99">
        <w:trPr>
          <w:trHeight w:val="208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pPr>
              <w:contextualSpacing/>
              <w:jc w:val="center"/>
            </w:pPr>
            <w:r>
              <w:t>9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pPr>
              <w:spacing w:before="100" w:beforeAutospacing="1" w:after="100" w:afterAutospacing="1"/>
              <w:contextualSpacing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Алкадиены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pPr>
              <w:spacing w:before="100" w:beforeAutospacing="1" w:after="100" w:afterAutospacing="1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pPr>
              <w:rPr>
                <w:b/>
                <w:bCs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Составлять уравнения химических реакций, характеризующих непредельный характер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алкадиенов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pPr>
              <w:spacing w:before="100" w:beforeAutospacing="1" w:after="100" w:afterAutospacing="1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27.10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A99" w:rsidRDefault="00206A99">
            <w:pPr>
              <w:spacing w:before="100" w:beforeAutospacing="1" w:after="100" w:afterAutospacing="1"/>
              <w:contextualSpacing/>
              <w:rPr>
                <w:b/>
                <w:bCs/>
              </w:rPr>
            </w:pPr>
          </w:p>
        </w:tc>
      </w:tr>
      <w:tr w:rsidR="00206A99" w:rsidTr="00206A99">
        <w:trPr>
          <w:trHeight w:val="208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pPr>
              <w:contextualSpacing/>
              <w:jc w:val="center"/>
            </w:pPr>
            <w:r>
              <w:t>10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pPr>
              <w:spacing w:before="100" w:beforeAutospacing="1" w:after="100" w:afterAutospacing="1"/>
              <w:contextualSpacing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Ацетилен и его гомологи.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pPr>
              <w:spacing w:before="100" w:beforeAutospacing="1" w:after="100" w:afterAutospacing="1"/>
              <w:contextualSpacing/>
              <w:jc w:val="center"/>
            </w:pPr>
            <w:r>
              <w:t>1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pPr>
              <w:spacing w:before="100" w:beforeAutospacing="1" w:after="100" w:afterAutospacing="1"/>
              <w:contextualSpacing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Объяснять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sp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-гибридизацию и пространственное строение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молекулы ацетилена, называть гомологи ацетилена по международной номенклатуре, составлять уравнения реакций, характеризующих химические свойства ацетилена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pPr>
              <w:spacing w:before="100" w:beforeAutospacing="1" w:after="100" w:afterAutospacing="1"/>
              <w:contextualSpacing/>
            </w:pPr>
            <w:r>
              <w:lastRenderedPageBreak/>
              <w:t>10.11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A99" w:rsidRDefault="00206A99">
            <w:pPr>
              <w:spacing w:before="100" w:beforeAutospacing="1" w:after="100" w:afterAutospacing="1"/>
              <w:contextualSpacing/>
            </w:pPr>
          </w:p>
        </w:tc>
      </w:tr>
      <w:tr w:rsidR="00206A99" w:rsidTr="00206A99">
        <w:trPr>
          <w:trHeight w:val="523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pPr>
              <w:contextualSpacing/>
            </w:pPr>
            <w:r>
              <w:lastRenderedPageBreak/>
              <w:t xml:space="preserve">  11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pPr>
              <w:contextualSpacing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Бензол и его гомологи. Свойства бензола и его гомологов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A99" w:rsidRDefault="00206A99">
            <w:pPr>
              <w:contextualSpacing/>
              <w:jc w:val="center"/>
            </w:pPr>
          </w:p>
          <w:p w:rsidR="00206A99" w:rsidRDefault="00206A99">
            <w:pPr>
              <w:contextualSpacing/>
              <w:jc w:val="center"/>
            </w:pPr>
          </w:p>
          <w:p w:rsidR="00206A99" w:rsidRDefault="00206A99">
            <w:pPr>
              <w:contextualSpacing/>
              <w:jc w:val="center"/>
            </w:pPr>
            <w:r>
              <w:t>1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A99" w:rsidRDefault="00206A99">
            <w:pPr>
              <w:rPr>
                <w:rFonts w:cs="Arial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Объяснять электронное и пространственное строение молекулы бензола.</w:t>
            </w:r>
          </w:p>
          <w:p w:rsidR="00206A99" w:rsidRDefault="00206A99">
            <w:pPr>
              <w:rPr>
                <w:rFonts w:cs="Arial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Изображать структурную формулу бензола двумя способами.</w:t>
            </w:r>
          </w:p>
          <w:p w:rsidR="00206A99" w:rsidRDefault="00206A99">
            <w:pPr>
              <w:rPr>
                <w:rFonts w:cs="Arial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Объяснять, как свойства бензола обусловлены строением его молекулы.</w:t>
            </w:r>
          </w:p>
          <w:p w:rsidR="00206A99" w:rsidRDefault="00206A99"/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pPr>
              <w:contextualSpacing/>
            </w:pPr>
            <w:r>
              <w:t>17.11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A99" w:rsidRDefault="00206A99">
            <w:pPr>
              <w:contextualSpacing/>
            </w:pPr>
          </w:p>
        </w:tc>
      </w:tr>
      <w:tr w:rsidR="00206A99" w:rsidTr="00206A99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pPr>
              <w:contextualSpacing/>
              <w:jc w:val="center"/>
            </w:pPr>
            <w:r>
              <w:t>12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Толуол. Изомерия заместителей. 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pPr>
              <w:contextualSpacing/>
              <w:jc w:val="center"/>
            </w:pPr>
            <w:r>
              <w:t>1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Составлять уравнения реакций,  характеризующих химические свойства бензола и его гомологов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pPr>
              <w:contextualSpacing/>
            </w:pPr>
            <w:r>
              <w:t>24.11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A99" w:rsidRDefault="00206A99">
            <w:pPr>
              <w:contextualSpacing/>
            </w:pPr>
          </w:p>
        </w:tc>
      </w:tr>
      <w:tr w:rsidR="00206A99" w:rsidTr="00206A99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pPr>
              <w:contextualSpacing/>
              <w:jc w:val="center"/>
            </w:pPr>
            <w:r>
              <w:t>13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pPr>
              <w:spacing w:before="100" w:beforeAutospacing="1" w:after="100" w:afterAutospacing="1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Природные источники углеводородов. Переработка нефти.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pPr>
              <w:rPr>
                <w:rFonts w:cs="Arial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Характеризовать состав природного газа и попутных нефтяных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газов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.Х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арактеризовать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способы переработки нефти. Объяснять отличие бензина прямой перегонки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крекинг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бензина.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pPr>
              <w:spacing w:before="100" w:beforeAutospacing="1" w:after="100" w:afterAutospacing="1"/>
            </w:pPr>
            <w:r>
              <w:t>01.12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A99" w:rsidRDefault="00206A99">
            <w:pPr>
              <w:spacing w:before="100" w:beforeAutospacing="1" w:after="100" w:afterAutospacing="1"/>
            </w:pPr>
          </w:p>
        </w:tc>
      </w:tr>
      <w:tr w:rsidR="00206A99" w:rsidTr="00206A99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pPr>
              <w:contextualSpacing/>
              <w:jc w:val="center"/>
            </w:pPr>
            <w:r>
              <w:t>14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pPr>
              <w:spacing w:before="100" w:beforeAutospacing="1" w:after="100" w:afterAutospacing="1"/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Контрольная работа 1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 темам «Теория химического строения органических соединений», «Углеводороды».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A99" w:rsidRDefault="00206A99">
            <w:pPr>
              <w:spacing w:before="100" w:beforeAutospacing="1" w:after="100" w:afterAutospacing="1"/>
              <w:jc w:val="center"/>
            </w:pP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A99" w:rsidRDefault="00206A99"/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A99" w:rsidRDefault="00206A99">
            <w:pPr>
              <w:spacing w:before="100" w:beforeAutospacing="1" w:after="100" w:afterAutospacing="1"/>
            </w:pPr>
            <w:r>
              <w:t>08.12</w:t>
            </w:r>
          </w:p>
          <w:p w:rsidR="00206A99" w:rsidRDefault="00206A99">
            <w:pPr>
              <w:spacing w:before="100" w:beforeAutospacing="1" w:after="100" w:afterAutospacing="1"/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A99" w:rsidRDefault="00206A99">
            <w:pPr>
              <w:spacing w:before="100" w:beforeAutospacing="1" w:after="100" w:afterAutospacing="1"/>
            </w:pPr>
          </w:p>
        </w:tc>
      </w:tr>
      <w:tr w:rsidR="00206A99" w:rsidTr="00206A99">
        <w:trPr>
          <w:trHeight w:val="319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/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pPr>
              <w:contextualSpacing/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Кислородсодержащие органические соединения (11 ч)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A99" w:rsidRDefault="00206A99">
            <w:pPr>
              <w:contextualSpacing/>
              <w:jc w:val="center"/>
            </w:pP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A99" w:rsidRDefault="00206A99"/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A99" w:rsidRDefault="00206A99">
            <w:pPr>
              <w:contextualSpacing/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A99" w:rsidRDefault="00206A99">
            <w:pPr>
              <w:contextualSpacing/>
            </w:pPr>
          </w:p>
        </w:tc>
      </w:tr>
      <w:tr w:rsidR="00206A99" w:rsidTr="00206A99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pPr>
              <w:contextualSpacing/>
              <w:jc w:val="center"/>
            </w:pPr>
            <w:r>
              <w:t>15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pPr>
              <w:rPr>
                <w:rFonts w:cs="Arial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Одноатомные предельные спирты.</w:t>
            </w:r>
          </w:p>
          <w:p w:rsidR="00206A99" w:rsidRDefault="00206A99">
            <w:pPr>
              <w:rPr>
                <w:rFonts w:cs="Arial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Получение, химические свойства и применение одноатомных предельных спиртов.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Лабораторный  опыт. 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Окисление этанола оксидом мед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и(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П).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pPr>
              <w:contextualSpacing/>
              <w:jc w:val="center"/>
            </w:pPr>
            <w:r>
              <w:t>1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A99" w:rsidRDefault="00206A99"/>
          <w:p w:rsidR="00206A99" w:rsidRDefault="00206A99">
            <w:pPr>
              <w:contextualSpacing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Изображать общую формулу одноатомных предельных спиртов. Объяснять образование водородной связи и её влияние на физические свойства спиртов. Составлять структурные формулы спиртов и их изомеров, называть спирты по международной номенклатуре. Объяснять зависимость свойств спиртов от наличия функциональной группы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(-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ОН). Составлять уравнения  реакций, характеризующих свойства спиртов и их применение. Характеризовать физиологическое действие метанола и этанола.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pPr>
              <w:contextualSpacing/>
            </w:pPr>
            <w:r>
              <w:t>15.12</w:t>
            </w:r>
          </w:p>
          <w:p w:rsidR="00206A99" w:rsidRDefault="001B5BC2">
            <w:pPr>
              <w:contextualSpacing/>
            </w:pPr>
            <w:r>
              <w:t>2021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A99" w:rsidRDefault="00206A99">
            <w:pPr>
              <w:contextualSpacing/>
            </w:pPr>
          </w:p>
        </w:tc>
      </w:tr>
      <w:tr w:rsidR="00206A99" w:rsidTr="00206A99">
        <w:trPr>
          <w:trHeight w:val="260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pPr>
              <w:contextualSpacing/>
              <w:jc w:val="center"/>
            </w:pPr>
            <w:r>
              <w:t>16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pPr>
              <w:contextualSpacing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Многоатомные спирты.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Лабораторный  опыт. 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Растворение глицерина в воде и реакция его с гидроксидом  мед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и(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П).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pPr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pPr>
              <w:rPr>
                <w:b/>
                <w:bCs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Составлять уравнения реакций, характеризующих свойства многоатомных  спиртов, и проводить качественную реакцию на многоатомные спирты.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1B5BC2">
            <w:pPr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22.12.2021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A99" w:rsidRDefault="00206A99">
            <w:pPr>
              <w:contextualSpacing/>
              <w:rPr>
                <w:b/>
                <w:bCs/>
              </w:rPr>
            </w:pPr>
          </w:p>
        </w:tc>
      </w:tr>
      <w:tr w:rsidR="00206A99" w:rsidTr="00206A99">
        <w:trPr>
          <w:trHeight w:val="272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pPr>
              <w:contextualSpacing/>
              <w:jc w:val="center"/>
            </w:pPr>
            <w:r>
              <w:t>17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pPr>
              <w:contextualSpacing/>
              <w:rPr>
                <w:i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Фенолы и ароматические спирты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Лабораторный  опыт. 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Химические свойства фенола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pPr>
              <w:contextualSpacing/>
              <w:jc w:val="center"/>
            </w:pPr>
            <w:r>
              <w:t>1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pPr>
              <w:contextualSpacing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Объяснять зависимость свойств фенола от строения его молекулы, взаимное влияние атомов в молекуле на примере фенола. Составлять уравнения реакций, характеризующих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химические свойства фенола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1B5BC2">
            <w:pPr>
              <w:contextualSpacing/>
            </w:pPr>
            <w:r>
              <w:lastRenderedPageBreak/>
              <w:t>12.01.2022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A99" w:rsidRDefault="00206A99">
            <w:pPr>
              <w:contextualSpacing/>
              <w:rPr>
                <w:i/>
              </w:rPr>
            </w:pPr>
          </w:p>
        </w:tc>
      </w:tr>
      <w:tr w:rsidR="00206A99" w:rsidTr="00206A99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/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pPr>
              <w:contextualSpacing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3.2. Альдегиды, кетоны и карбоновые кислоты (3 ч)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A99" w:rsidRDefault="00206A99">
            <w:pPr>
              <w:contextualSpacing/>
              <w:jc w:val="center"/>
            </w:pP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A99" w:rsidRDefault="00206A99"/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A99" w:rsidRDefault="00206A99">
            <w:pPr>
              <w:contextualSpacing/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A99" w:rsidRDefault="00206A99">
            <w:pPr>
              <w:contextualSpacing/>
            </w:pPr>
          </w:p>
        </w:tc>
      </w:tr>
      <w:tr w:rsidR="00206A99" w:rsidTr="00206A99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pPr>
              <w:contextualSpacing/>
              <w:jc w:val="center"/>
            </w:pPr>
            <w:r>
              <w:t>18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pPr>
              <w:rPr>
                <w:rFonts w:cs="Arial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Карбонильные соединения — альдегиды и кетоны. Свойства и применение альдегидов.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Лабораторные опыты.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Окисление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метаналя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этаналя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оксидом серебра(1). Окисление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метаналя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этаналя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 гидроксидом меди (П)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pPr>
              <w:contextualSpacing/>
              <w:jc w:val="center"/>
            </w:pPr>
            <w:r>
              <w:t>1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pPr>
              <w:contextualSpacing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Составлять формулы изомеров и гомологов альдегидов и называть их по международной номенклатуре. Объяснять зависимость свойств альдегидов от строения их функциональной группы. Проводить качественные реакции на альдегиды. Составлять уравнения реакций, характеризующих свойства альдегидов.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pPr>
              <w:contextualSpacing/>
              <w:rPr>
                <w:b/>
              </w:rPr>
            </w:pPr>
            <w:r>
              <w:rPr>
                <w:b/>
              </w:rPr>
              <w:t>19.01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A99" w:rsidRDefault="00206A99">
            <w:pPr>
              <w:contextualSpacing/>
              <w:rPr>
                <w:b/>
              </w:rPr>
            </w:pPr>
          </w:p>
        </w:tc>
      </w:tr>
      <w:tr w:rsidR="00206A99" w:rsidTr="00206A99">
        <w:tc>
          <w:tcPr>
            <w:tcW w:w="53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A99" w:rsidRDefault="00206A99">
            <w:pPr>
              <w:contextualSpacing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A99" w:rsidRDefault="00206A99">
            <w:pPr>
              <w:contextualSpacing/>
              <w:jc w:val="center"/>
              <w:rPr>
                <w:bCs/>
              </w:rPr>
            </w:pP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A99" w:rsidRDefault="00206A99">
            <w:pPr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A99" w:rsidRDefault="00206A99">
            <w:pPr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A99" w:rsidRDefault="00206A99">
            <w:pPr>
              <w:contextualSpacing/>
              <w:jc w:val="center"/>
              <w:rPr>
                <w:b/>
                <w:bCs/>
              </w:rPr>
            </w:pPr>
          </w:p>
        </w:tc>
      </w:tr>
      <w:tr w:rsidR="00206A99" w:rsidTr="00206A99">
        <w:trPr>
          <w:trHeight w:val="844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A99" w:rsidRDefault="00206A99">
            <w:pPr>
              <w:contextualSpacing/>
              <w:jc w:val="center"/>
            </w:pPr>
          </w:p>
          <w:p w:rsidR="00206A99" w:rsidRDefault="00206A99">
            <w:pPr>
              <w:contextualSpacing/>
              <w:jc w:val="center"/>
            </w:pPr>
            <w:r>
              <w:t>19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pPr>
              <w:spacing w:before="100" w:beforeAutospacing="1" w:after="100" w:afterAutospacing="1"/>
              <w:contextualSpacing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Карбоновые кислоты. Химические свойства и применение одноосновных предельных карбоновых кислот.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A99" w:rsidRDefault="00206A99">
            <w:pPr>
              <w:spacing w:before="100" w:beforeAutospacing="1" w:after="100" w:afterAutospacing="1"/>
              <w:contextualSpacing/>
              <w:jc w:val="center"/>
            </w:pPr>
          </w:p>
          <w:p w:rsidR="00206A99" w:rsidRDefault="00206A99">
            <w:pPr>
              <w:spacing w:before="100" w:beforeAutospacing="1" w:after="100" w:afterAutospacing="1"/>
              <w:contextualSpacing/>
              <w:jc w:val="center"/>
            </w:pPr>
          </w:p>
          <w:p w:rsidR="00206A99" w:rsidRDefault="00206A99">
            <w:pPr>
              <w:spacing w:before="100" w:beforeAutospacing="1" w:after="100" w:afterAutospacing="1"/>
              <w:contextualSpacing/>
              <w:jc w:val="center"/>
            </w:pPr>
          </w:p>
          <w:p w:rsidR="00206A99" w:rsidRDefault="00206A99">
            <w:pPr>
              <w:spacing w:before="100" w:beforeAutospacing="1" w:after="100" w:afterAutospacing="1"/>
              <w:contextualSpacing/>
              <w:jc w:val="center"/>
            </w:pPr>
          </w:p>
          <w:p w:rsidR="00206A99" w:rsidRDefault="00206A99">
            <w:pPr>
              <w:spacing w:before="100" w:beforeAutospacing="1" w:after="100" w:afterAutospacing="1"/>
              <w:contextualSpacing/>
              <w:jc w:val="center"/>
            </w:pPr>
            <w:r>
              <w:t>1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pPr>
              <w:spacing w:before="100" w:beforeAutospacing="1" w:after="100" w:afterAutospacing="1"/>
              <w:contextualSpacing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Составлять формулы изомеров и гомологов карбоновых кислот и называть их по международной номенклатуре. Объяснять зависимость свойств карбоновых кислот от наличия функциональной группы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(-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СООН). Составлять уравнения реакций, характеризующих свойства карбоновых кислот.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pPr>
              <w:spacing w:before="100" w:beforeAutospacing="1" w:after="100" w:afterAutospacing="1"/>
              <w:contextualSpacing/>
            </w:pPr>
            <w:r>
              <w:t>26.01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A99" w:rsidRDefault="00206A99">
            <w:pPr>
              <w:spacing w:before="100" w:beforeAutospacing="1" w:after="100" w:afterAutospacing="1"/>
              <w:contextualSpacing/>
            </w:pPr>
          </w:p>
        </w:tc>
      </w:tr>
      <w:tr w:rsidR="00206A99" w:rsidTr="00206A99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pPr>
              <w:contextualSpacing/>
              <w:jc w:val="center"/>
            </w:pPr>
            <w:r>
              <w:t>20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pPr>
              <w:rPr>
                <w:rFonts w:cs="Arial"/>
                <w:color w:val="000000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Практическая работа  2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«Получение и  свойства карбоновых кислот».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pPr>
              <w:spacing w:before="100" w:beforeAutospacing="1" w:after="100" w:afterAutospacing="1"/>
              <w:contextualSpacing/>
              <w:jc w:val="center"/>
            </w:pPr>
            <w:r>
              <w:t>1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pPr>
              <w:spacing w:before="100" w:beforeAutospacing="1" w:after="100" w:afterAutospacing="1"/>
              <w:contextualSpacing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Получать уксусную кислоту и доказывать,  что это вещество относится к классу кислот.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Отличать муравьиную кислоту от уксусной с помощью химических реакций.  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pPr>
              <w:spacing w:before="100" w:beforeAutospacing="1" w:after="100" w:afterAutospacing="1"/>
              <w:contextualSpacing/>
            </w:pPr>
            <w:r>
              <w:t>02.02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A99" w:rsidRDefault="00206A99">
            <w:pPr>
              <w:spacing w:before="100" w:beforeAutospacing="1" w:after="100" w:afterAutospacing="1"/>
              <w:contextualSpacing/>
            </w:pPr>
          </w:p>
        </w:tc>
      </w:tr>
      <w:tr w:rsidR="00206A99" w:rsidTr="00206A99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A99" w:rsidRDefault="00206A99">
            <w:pPr>
              <w:contextualSpacing/>
              <w:jc w:val="center"/>
            </w:pP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pPr>
              <w:spacing w:before="100" w:beforeAutospacing="1" w:after="100" w:afterAutospacing="1"/>
              <w:contextualSpacing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3.3. Сложные эфиры. Жиры (2 ч)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A99" w:rsidRDefault="00206A99">
            <w:pPr>
              <w:spacing w:before="100" w:beforeAutospacing="1" w:after="100" w:afterAutospacing="1"/>
              <w:contextualSpacing/>
              <w:jc w:val="center"/>
            </w:pP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A99" w:rsidRDefault="00206A99">
            <w:pPr>
              <w:spacing w:before="100" w:beforeAutospacing="1" w:after="100" w:afterAutospacing="1"/>
              <w:contextualSpacing/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A99" w:rsidRDefault="00206A99">
            <w:pPr>
              <w:spacing w:before="100" w:beforeAutospacing="1" w:after="100" w:afterAutospacing="1"/>
              <w:contextualSpacing/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A99" w:rsidRDefault="00206A99">
            <w:pPr>
              <w:spacing w:before="100" w:beforeAutospacing="1" w:after="100" w:afterAutospacing="1"/>
              <w:contextualSpacing/>
            </w:pPr>
          </w:p>
        </w:tc>
      </w:tr>
      <w:tr w:rsidR="00206A99" w:rsidTr="00206A99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pPr>
              <w:contextualSpacing/>
              <w:jc w:val="center"/>
            </w:pPr>
            <w:r>
              <w:t>21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pPr>
              <w:spacing w:before="100" w:beforeAutospacing="1" w:after="100" w:afterAutospacing="1"/>
              <w:contextualSpacing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Сложные эфиры.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pPr>
              <w:spacing w:before="100" w:beforeAutospacing="1" w:after="100" w:afterAutospacing="1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pPr>
              <w:spacing w:before="100" w:beforeAutospacing="1" w:after="100" w:afterAutospacing="1"/>
              <w:contextualSpacing/>
              <w:rPr>
                <w:b/>
                <w:bCs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Составлять уравнения реакций этерификации. Объяснять биологическую роль жиров. Соблюдать правила безопасного обращения со средствами бытовой химии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pPr>
              <w:spacing w:before="100" w:beforeAutospacing="1" w:after="100" w:afterAutospacing="1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09.02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A99" w:rsidRDefault="00206A99">
            <w:pPr>
              <w:spacing w:before="100" w:beforeAutospacing="1" w:after="100" w:afterAutospacing="1"/>
              <w:contextualSpacing/>
              <w:rPr>
                <w:b/>
                <w:bCs/>
              </w:rPr>
            </w:pPr>
          </w:p>
        </w:tc>
      </w:tr>
      <w:tr w:rsidR="00206A99" w:rsidTr="00206A99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pPr>
              <w:contextualSpacing/>
              <w:jc w:val="center"/>
            </w:pPr>
            <w:r>
              <w:t>22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A99" w:rsidRDefault="00206A99">
            <w:pPr>
              <w:rPr>
                <w:rFonts w:cs="Arial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Жиры. Моющие средства.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Лабораторные опыты.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Растворимость жиров, доказательство их непредельного характера, омыление жиров. Сравнение свойств мыла и синтетических моющих средств</w:t>
            </w:r>
          </w:p>
          <w:p w:rsidR="00206A99" w:rsidRDefault="00206A99">
            <w:pPr>
              <w:spacing w:before="100" w:beforeAutospacing="1" w:after="100" w:afterAutospacing="1"/>
              <w:contextualSpacing/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A99" w:rsidRDefault="00206A99">
            <w:pPr>
              <w:spacing w:before="100" w:beforeAutospacing="1" w:after="100" w:afterAutospacing="1"/>
              <w:contextualSpacing/>
              <w:jc w:val="center"/>
              <w:rPr>
                <w:bCs/>
              </w:rPr>
            </w:pP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pPr>
              <w:spacing w:before="100" w:beforeAutospacing="1" w:after="100" w:afterAutospacing="1"/>
              <w:contextualSpacing/>
              <w:rPr>
                <w:b/>
                <w:bCs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Составлять уравнения реакций этерификации. Объяснять биологическую роль жиров. Соблюдать правила безопасного обращения со средствами бытовой химии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pPr>
              <w:spacing w:before="100" w:beforeAutospacing="1" w:after="100" w:afterAutospacing="1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16.02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A99" w:rsidRDefault="00206A99">
            <w:pPr>
              <w:spacing w:before="100" w:beforeAutospacing="1" w:after="100" w:afterAutospacing="1"/>
              <w:contextualSpacing/>
              <w:rPr>
                <w:b/>
                <w:bCs/>
              </w:rPr>
            </w:pPr>
          </w:p>
        </w:tc>
      </w:tr>
      <w:tr w:rsidR="00206A99" w:rsidTr="00206A99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A99" w:rsidRDefault="00206A99">
            <w:pPr>
              <w:contextualSpacing/>
              <w:jc w:val="center"/>
            </w:pP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pPr>
              <w:spacing w:before="100" w:beforeAutospacing="1" w:after="100" w:afterAutospacing="1"/>
              <w:contextualSpacing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3.4. Углеводы (3 ч)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A99" w:rsidRDefault="00206A99">
            <w:pPr>
              <w:spacing w:before="100" w:beforeAutospacing="1" w:after="100" w:afterAutospacing="1"/>
              <w:contextualSpacing/>
              <w:jc w:val="center"/>
              <w:rPr>
                <w:bCs/>
              </w:rPr>
            </w:pP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A99" w:rsidRDefault="00206A99">
            <w:pPr>
              <w:spacing w:before="100" w:beforeAutospacing="1" w:after="100" w:afterAutospacing="1"/>
              <w:contextualSpacing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A99" w:rsidRDefault="00206A99">
            <w:pPr>
              <w:spacing w:before="100" w:beforeAutospacing="1" w:after="100" w:afterAutospacing="1"/>
              <w:contextualSpacing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A99" w:rsidRDefault="00206A99">
            <w:pPr>
              <w:spacing w:before="100" w:beforeAutospacing="1" w:after="100" w:afterAutospacing="1"/>
              <w:contextualSpacing/>
              <w:rPr>
                <w:b/>
                <w:bCs/>
              </w:rPr>
            </w:pPr>
          </w:p>
        </w:tc>
      </w:tr>
      <w:tr w:rsidR="00206A99" w:rsidTr="00206A99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pPr>
              <w:contextualSpacing/>
              <w:jc w:val="center"/>
            </w:pPr>
            <w:r>
              <w:t>23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A99" w:rsidRDefault="00206A99">
            <w:pPr>
              <w:rPr>
                <w:rFonts w:cs="Arial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Углеводы. Глюкоза. Олигосахариды. Сахароза.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Лабораторные опыты.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Свойства глюкозы как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альдегидоспирта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Взаимодействие  сахарозы  с гидроксидом  кальция. </w:t>
            </w:r>
          </w:p>
          <w:p w:rsidR="00206A99" w:rsidRDefault="00206A99">
            <w:pPr>
              <w:spacing w:before="100" w:beforeAutospacing="1" w:after="100" w:afterAutospacing="1"/>
              <w:contextualSpacing/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A99" w:rsidRDefault="00206A99">
            <w:pPr>
              <w:spacing w:before="100" w:beforeAutospacing="1" w:after="100" w:afterAutospacing="1"/>
              <w:contextualSpacing/>
              <w:jc w:val="center"/>
              <w:rPr>
                <w:bCs/>
              </w:rPr>
            </w:pP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pPr>
              <w:rPr>
                <w:rFonts w:cs="Arial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Объяснять биологическую роль глюкозы. Практически доказывать наличие функциональных групп в молекуле глюкозы.</w:t>
            </w:r>
          </w:p>
          <w:p w:rsidR="00206A99" w:rsidRDefault="00206A99">
            <w:pPr>
              <w:spacing w:before="100" w:beforeAutospacing="1" w:after="100" w:afterAutospacing="1"/>
              <w:contextualSpacing/>
              <w:rPr>
                <w:b/>
                <w:bCs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Объяснять, как свойства сахарозы связаны с наличием функциональных групп  в  её молекуле,  и  называть области применения сахарозы. Составлять уравнения  реакций,  характеризующих свойства сахарозы.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pPr>
              <w:spacing w:before="100" w:beforeAutospacing="1" w:after="100" w:afterAutospacing="1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23.02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A99" w:rsidRDefault="00206A99">
            <w:pPr>
              <w:spacing w:before="100" w:beforeAutospacing="1" w:after="100" w:afterAutospacing="1"/>
              <w:contextualSpacing/>
              <w:rPr>
                <w:b/>
                <w:bCs/>
              </w:rPr>
            </w:pPr>
          </w:p>
        </w:tc>
      </w:tr>
      <w:tr w:rsidR="00206A99" w:rsidTr="00206A99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pPr>
              <w:contextualSpacing/>
              <w:jc w:val="center"/>
            </w:pPr>
            <w:r>
              <w:lastRenderedPageBreak/>
              <w:t>24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pPr>
              <w:spacing w:before="100" w:beforeAutospacing="1" w:after="100" w:afterAutospacing="1"/>
              <w:contextualSpacing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24. Полисахариды. Крахмал.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Целлюлоза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Лабораторные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опыты.</w:t>
            </w:r>
            <w:proofErr w:type="gram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Приготовление крахмального клейстера и взаимодействие с йодом. Гидролиз крахмала. Ознакомление с образцами природных и искусственных волокон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A99" w:rsidRDefault="00206A99">
            <w:pPr>
              <w:spacing w:before="100" w:beforeAutospacing="1" w:after="100" w:afterAutospacing="1"/>
              <w:contextualSpacing/>
              <w:jc w:val="center"/>
              <w:rPr>
                <w:bCs/>
              </w:rPr>
            </w:pP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pPr>
              <w:spacing w:before="100" w:beforeAutospacing="1" w:after="100" w:afterAutospacing="1"/>
              <w:contextualSpacing/>
              <w:rPr>
                <w:b/>
                <w:bCs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Составлять уравнения реакций гидролиза крахмала и поликонденсации моносахаридов. Проводить качественную реакцию на крахмал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pPr>
              <w:spacing w:before="100" w:beforeAutospacing="1" w:after="100" w:afterAutospacing="1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02.03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A99" w:rsidRDefault="00206A99">
            <w:pPr>
              <w:spacing w:before="100" w:beforeAutospacing="1" w:after="100" w:afterAutospacing="1"/>
              <w:contextualSpacing/>
              <w:rPr>
                <w:b/>
                <w:bCs/>
              </w:rPr>
            </w:pPr>
          </w:p>
        </w:tc>
      </w:tr>
      <w:tr w:rsidR="00206A99" w:rsidTr="00206A99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pPr>
              <w:contextualSpacing/>
              <w:jc w:val="center"/>
            </w:pPr>
            <w:r>
              <w:t>25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A99" w:rsidRDefault="00206A99">
            <w:pPr>
              <w:rPr>
                <w:rFonts w:cs="Arial"/>
                <w:color w:val="000000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Практическая работа  3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«Решение экспериментальных задач на получение и  распознавание органических веществ».</w:t>
            </w:r>
          </w:p>
          <w:p w:rsidR="00206A99" w:rsidRDefault="00206A99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A99" w:rsidRDefault="00206A99">
            <w:pPr>
              <w:spacing w:before="100" w:beforeAutospacing="1" w:after="100" w:afterAutospacing="1"/>
              <w:contextualSpacing/>
              <w:jc w:val="center"/>
              <w:rPr>
                <w:bCs/>
              </w:rPr>
            </w:pP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A99" w:rsidRDefault="00206A99">
            <w:pPr>
              <w:spacing w:before="100" w:beforeAutospacing="1" w:after="100" w:afterAutospacing="1"/>
              <w:contextualSpacing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pPr>
              <w:spacing w:before="100" w:beforeAutospacing="1" w:after="100" w:afterAutospacing="1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09.03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A99" w:rsidRDefault="00206A99">
            <w:pPr>
              <w:spacing w:before="100" w:beforeAutospacing="1" w:after="100" w:afterAutospacing="1"/>
              <w:contextualSpacing/>
              <w:rPr>
                <w:b/>
                <w:bCs/>
              </w:rPr>
            </w:pPr>
          </w:p>
        </w:tc>
      </w:tr>
      <w:tr w:rsidR="00206A99" w:rsidTr="00206A99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A99" w:rsidRDefault="00206A99">
            <w:pPr>
              <w:contextualSpacing/>
              <w:jc w:val="center"/>
            </w:pP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4. Азотсодержащие органические соединения (5 ч)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A99" w:rsidRDefault="00206A99">
            <w:pPr>
              <w:spacing w:before="100" w:beforeAutospacing="1" w:after="100" w:afterAutospacing="1"/>
              <w:contextualSpacing/>
              <w:jc w:val="center"/>
              <w:rPr>
                <w:bCs/>
              </w:rPr>
            </w:pP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A99" w:rsidRDefault="00206A99">
            <w:pPr>
              <w:spacing w:before="100" w:beforeAutospacing="1" w:after="100" w:afterAutospacing="1"/>
              <w:contextualSpacing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A99" w:rsidRDefault="00206A99">
            <w:pPr>
              <w:spacing w:before="100" w:beforeAutospacing="1" w:after="100" w:afterAutospacing="1"/>
              <w:contextualSpacing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A99" w:rsidRDefault="00206A99">
            <w:pPr>
              <w:spacing w:before="100" w:beforeAutospacing="1" w:after="100" w:afterAutospacing="1"/>
              <w:contextualSpacing/>
              <w:rPr>
                <w:b/>
                <w:bCs/>
              </w:rPr>
            </w:pPr>
          </w:p>
        </w:tc>
      </w:tr>
      <w:tr w:rsidR="00206A99" w:rsidTr="00206A99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pPr>
              <w:contextualSpacing/>
              <w:jc w:val="center"/>
            </w:pPr>
            <w:r>
              <w:t>26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Амины.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A99" w:rsidRDefault="00206A99">
            <w:pPr>
              <w:spacing w:before="100" w:beforeAutospacing="1" w:after="100" w:afterAutospacing="1"/>
              <w:contextualSpacing/>
              <w:jc w:val="center"/>
              <w:rPr>
                <w:bCs/>
              </w:rPr>
            </w:pP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A99" w:rsidRDefault="00206A99">
            <w:pPr>
              <w:rPr>
                <w:rFonts w:cs="Arial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Составлять    уравнения    реакций,    характеризующих свойства аминов.</w:t>
            </w:r>
          </w:p>
          <w:p w:rsidR="00206A99" w:rsidRDefault="00206A99">
            <w:pPr>
              <w:spacing w:before="100" w:beforeAutospacing="1" w:after="100" w:afterAutospacing="1"/>
              <w:contextualSpacing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pPr>
              <w:spacing w:before="100" w:beforeAutospacing="1" w:after="100" w:afterAutospacing="1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16.03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A99" w:rsidRDefault="00206A99">
            <w:pPr>
              <w:spacing w:before="100" w:beforeAutospacing="1" w:after="100" w:afterAutospacing="1"/>
              <w:contextualSpacing/>
              <w:rPr>
                <w:b/>
                <w:bCs/>
              </w:rPr>
            </w:pPr>
          </w:p>
        </w:tc>
      </w:tr>
      <w:tr w:rsidR="00206A99" w:rsidTr="00206A99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pPr>
              <w:contextualSpacing/>
              <w:jc w:val="center"/>
            </w:pPr>
            <w:r>
              <w:t>27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A99" w:rsidRDefault="00206A99">
            <w:pPr>
              <w:rPr>
                <w:rFonts w:cs="Arial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Аминокислоты. Белки.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Лабораторный опыт.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Цветные реакции на белки</w:t>
            </w:r>
          </w:p>
          <w:p w:rsidR="00206A99" w:rsidRDefault="00206A99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A99" w:rsidRDefault="00206A99">
            <w:pPr>
              <w:spacing w:before="100" w:beforeAutospacing="1" w:after="100" w:afterAutospacing="1"/>
              <w:contextualSpacing/>
              <w:jc w:val="center"/>
              <w:rPr>
                <w:bCs/>
              </w:rPr>
            </w:pP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A99" w:rsidRDefault="00206A99">
            <w:pPr>
              <w:rPr>
                <w:rFonts w:cs="Arial"/>
                <w:color w:val="000000"/>
              </w:rPr>
            </w:pPr>
          </w:p>
          <w:p w:rsidR="00206A99" w:rsidRDefault="00206A99">
            <w:pPr>
              <w:rPr>
                <w:rFonts w:cs="Arial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Объяснять зависимость свойств аминокислот от строения их функциональных групп. Называть аминокислоты  по  международной номенклатуре  и  составлять  уравнения  реакций, характеризующих их свойства.</w:t>
            </w:r>
          </w:p>
          <w:p w:rsidR="00206A99" w:rsidRDefault="00206A99">
            <w:pPr>
              <w:rPr>
                <w:rFonts w:cs="Arial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Объяснять биологическую роль  белков и их превращений в организме. Проводить цветные реакции на белки.</w:t>
            </w:r>
          </w:p>
          <w:p w:rsidR="00206A99" w:rsidRDefault="00206A99">
            <w:pPr>
              <w:rPr>
                <w:rFonts w:cs="Arial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Объяснять биологическую роль нуклеиновых кислот.</w:t>
            </w:r>
          </w:p>
          <w:p w:rsidR="00206A99" w:rsidRDefault="00206A99">
            <w:pPr>
              <w:spacing w:before="100" w:beforeAutospacing="1" w:after="100" w:afterAutospacing="1"/>
              <w:contextualSpacing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1B5BC2">
            <w:pPr>
              <w:spacing w:before="100" w:beforeAutospacing="1" w:after="100" w:afterAutospacing="1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23.03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A99" w:rsidRDefault="00206A99">
            <w:pPr>
              <w:spacing w:before="100" w:beforeAutospacing="1" w:after="100" w:afterAutospacing="1"/>
              <w:contextualSpacing/>
              <w:rPr>
                <w:b/>
                <w:bCs/>
              </w:rPr>
            </w:pPr>
          </w:p>
        </w:tc>
      </w:tr>
      <w:tr w:rsidR="00206A99" w:rsidTr="00206A99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pPr>
              <w:contextualSpacing/>
              <w:jc w:val="center"/>
            </w:pPr>
            <w:r>
              <w:t>28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A99" w:rsidRDefault="00206A99">
            <w:pPr>
              <w:rPr>
                <w:rFonts w:cs="Arial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Азотсодержащие гетероциклические соединения. Нуклеиновые кислоты.</w:t>
            </w:r>
          </w:p>
          <w:p w:rsidR="00206A99" w:rsidRDefault="00206A99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A99" w:rsidRDefault="00206A99">
            <w:pPr>
              <w:spacing w:before="100" w:beforeAutospacing="1" w:after="100" w:afterAutospacing="1"/>
              <w:contextualSpacing/>
              <w:jc w:val="center"/>
              <w:rPr>
                <w:bCs/>
              </w:rPr>
            </w:pP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A99" w:rsidRDefault="00206A99">
            <w:pPr>
              <w:rPr>
                <w:rFonts w:cs="Arial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Объяснять биологическую роль нуклеиновых кислот, азотсодержащих гетероциклических соединений.</w:t>
            </w:r>
          </w:p>
          <w:p w:rsidR="00206A99" w:rsidRDefault="00206A99">
            <w:pPr>
              <w:spacing w:before="100" w:beforeAutospacing="1" w:after="100" w:afterAutospacing="1"/>
              <w:contextualSpacing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1603F0">
            <w:pPr>
              <w:spacing w:before="100" w:beforeAutospacing="1" w:after="100" w:afterAutospacing="1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06</w:t>
            </w:r>
            <w:r w:rsidR="00206A99">
              <w:rPr>
                <w:b/>
                <w:bCs/>
              </w:rPr>
              <w:t>.04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A99" w:rsidRDefault="00206A99">
            <w:pPr>
              <w:spacing w:before="100" w:beforeAutospacing="1" w:after="100" w:afterAutospacing="1"/>
              <w:contextualSpacing/>
              <w:rPr>
                <w:b/>
                <w:bCs/>
              </w:rPr>
            </w:pPr>
          </w:p>
        </w:tc>
      </w:tr>
      <w:tr w:rsidR="00206A99" w:rsidTr="00206A99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pPr>
              <w:contextualSpacing/>
              <w:jc w:val="center"/>
            </w:pPr>
            <w:r>
              <w:t>29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A99" w:rsidRDefault="00206A99">
            <w:pPr>
              <w:rPr>
                <w:rFonts w:cs="Arial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Химия и здоровье человека.</w:t>
            </w:r>
          </w:p>
          <w:p w:rsidR="00206A99" w:rsidRDefault="00206A99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A99" w:rsidRDefault="00206A99">
            <w:pPr>
              <w:spacing w:before="100" w:beforeAutospacing="1" w:after="100" w:afterAutospacing="1"/>
              <w:contextualSpacing/>
              <w:jc w:val="center"/>
              <w:rPr>
                <w:bCs/>
              </w:rPr>
            </w:pP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A99" w:rsidRDefault="00206A99">
            <w:pPr>
              <w:rPr>
                <w:rFonts w:cs="Arial"/>
                <w:color w:val="000000"/>
              </w:rPr>
            </w:pPr>
          </w:p>
          <w:p w:rsidR="00206A99" w:rsidRDefault="00206A99">
            <w:pPr>
              <w:spacing w:before="100" w:beforeAutospacing="1" w:after="100" w:afterAutospacing="1"/>
              <w:contextualSpacing/>
              <w:rPr>
                <w:b/>
                <w:bCs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Пользоваться инструкцией к лекарственным препаратам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612421">
            <w:pPr>
              <w:spacing w:before="100" w:beforeAutospacing="1" w:after="100" w:afterAutospacing="1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  <w:r w:rsidR="00206A99">
              <w:rPr>
                <w:b/>
                <w:bCs/>
              </w:rPr>
              <w:t>.04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A99" w:rsidRDefault="00206A99">
            <w:pPr>
              <w:spacing w:before="100" w:beforeAutospacing="1" w:after="100" w:afterAutospacing="1"/>
              <w:contextualSpacing/>
              <w:rPr>
                <w:b/>
                <w:bCs/>
              </w:rPr>
            </w:pPr>
          </w:p>
        </w:tc>
      </w:tr>
      <w:tr w:rsidR="00206A99" w:rsidTr="00206A99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pPr>
              <w:contextualSpacing/>
              <w:jc w:val="center"/>
            </w:pPr>
            <w:r>
              <w:t>30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A99" w:rsidRDefault="00206A99">
            <w:pPr>
              <w:rPr>
                <w:rFonts w:cs="Arial"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Контрольная работа 2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 темам «Кислородсодержащие органические  соединения», «Азотсодержащие органические соединения».</w:t>
            </w:r>
          </w:p>
          <w:p w:rsidR="00206A99" w:rsidRDefault="00206A99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A99" w:rsidRDefault="00206A99">
            <w:pPr>
              <w:spacing w:before="100" w:beforeAutospacing="1" w:after="100" w:afterAutospacing="1"/>
              <w:contextualSpacing/>
              <w:jc w:val="center"/>
              <w:rPr>
                <w:bCs/>
              </w:rPr>
            </w:pP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A99" w:rsidRDefault="00206A99">
            <w:pPr>
              <w:spacing w:before="100" w:beforeAutospacing="1" w:after="100" w:afterAutospacing="1"/>
              <w:contextualSpacing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612421" w:rsidP="00612421">
            <w:pPr>
              <w:spacing w:before="100" w:beforeAutospacing="1" w:after="100" w:afterAutospacing="1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13.</w:t>
            </w:r>
            <w:r w:rsidR="00206A99">
              <w:rPr>
                <w:b/>
                <w:bCs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A99" w:rsidRDefault="00206A99">
            <w:pPr>
              <w:spacing w:before="100" w:beforeAutospacing="1" w:after="100" w:afterAutospacing="1"/>
              <w:contextualSpacing/>
              <w:rPr>
                <w:b/>
                <w:bCs/>
              </w:rPr>
            </w:pPr>
          </w:p>
        </w:tc>
      </w:tr>
      <w:tr w:rsidR="00206A99" w:rsidTr="00206A99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A99" w:rsidRDefault="00206A99">
            <w:pPr>
              <w:contextualSpacing/>
              <w:jc w:val="center"/>
            </w:pP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5. Химия полимеров (4 ч)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A99" w:rsidRDefault="00206A99">
            <w:pPr>
              <w:spacing w:before="100" w:beforeAutospacing="1" w:after="100" w:afterAutospacing="1"/>
              <w:contextualSpacing/>
              <w:jc w:val="center"/>
              <w:rPr>
                <w:bCs/>
              </w:rPr>
            </w:pP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A99" w:rsidRDefault="00206A99">
            <w:pPr>
              <w:spacing w:before="100" w:beforeAutospacing="1" w:after="100" w:afterAutospacing="1"/>
              <w:contextualSpacing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A99" w:rsidRDefault="00206A99">
            <w:pPr>
              <w:spacing w:before="100" w:beforeAutospacing="1" w:after="100" w:afterAutospacing="1"/>
              <w:contextualSpacing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A99" w:rsidRDefault="00206A99">
            <w:pPr>
              <w:spacing w:before="100" w:beforeAutospacing="1" w:after="100" w:afterAutospacing="1"/>
              <w:contextualSpacing/>
              <w:rPr>
                <w:b/>
                <w:bCs/>
              </w:rPr>
            </w:pPr>
          </w:p>
        </w:tc>
      </w:tr>
      <w:tr w:rsidR="00206A99" w:rsidTr="00206A99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pPr>
              <w:contextualSpacing/>
              <w:jc w:val="center"/>
            </w:pPr>
            <w:r>
              <w:t>31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A99" w:rsidRDefault="00206A99">
            <w:pPr>
              <w:rPr>
                <w:rFonts w:cs="Arial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Синтетические  полимеры. Конденсационные  полимеры. Пенопласты.</w:t>
            </w:r>
          </w:p>
          <w:p w:rsidR="00206A99" w:rsidRDefault="00206A99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A99" w:rsidRDefault="00206A99">
            <w:pPr>
              <w:spacing w:before="100" w:beforeAutospacing="1" w:after="100" w:afterAutospacing="1"/>
              <w:contextualSpacing/>
              <w:jc w:val="center"/>
              <w:rPr>
                <w:bCs/>
              </w:rPr>
            </w:pP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pPr>
              <w:spacing w:before="100" w:beforeAutospacing="1" w:after="100" w:afterAutospacing="1"/>
              <w:contextualSpacing/>
              <w:rPr>
                <w:b/>
                <w:bCs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Записывать уравнения реакций полимеризации. Записывать уравнения реакций поликонденсации.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1603F0">
            <w:pPr>
              <w:spacing w:before="100" w:beforeAutospacing="1" w:after="100" w:afterAutospacing="1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27.04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A99" w:rsidRDefault="00206A99">
            <w:pPr>
              <w:spacing w:before="100" w:beforeAutospacing="1" w:after="100" w:afterAutospacing="1"/>
              <w:contextualSpacing/>
              <w:rPr>
                <w:b/>
                <w:bCs/>
              </w:rPr>
            </w:pPr>
          </w:p>
        </w:tc>
      </w:tr>
      <w:tr w:rsidR="00206A99" w:rsidTr="00206A99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pPr>
              <w:contextualSpacing/>
              <w:jc w:val="center"/>
            </w:pPr>
            <w:r>
              <w:t>32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A99" w:rsidRDefault="00206A99">
            <w:pPr>
              <w:rPr>
                <w:rFonts w:cs="Arial"/>
                <w:color w:val="000000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Практическая работа  4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«Распознавание пластмасс и волокон».</w:t>
            </w:r>
          </w:p>
          <w:p w:rsidR="00206A99" w:rsidRDefault="00206A99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A99" w:rsidRDefault="00206A99">
            <w:pPr>
              <w:spacing w:before="100" w:beforeAutospacing="1" w:after="100" w:afterAutospacing="1"/>
              <w:contextualSpacing/>
              <w:jc w:val="center"/>
              <w:rPr>
                <w:bCs/>
              </w:rPr>
            </w:pP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pPr>
              <w:spacing w:before="100" w:beforeAutospacing="1" w:after="100" w:afterAutospacing="1"/>
              <w:contextualSpacing/>
              <w:rPr>
                <w:b/>
                <w:bCs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Распознавать органические  вещества,  используя качественные реакции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1603F0">
            <w:pPr>
              <w:spacing w:before="100" w:beforeAutospacing="1" w:after="100" w:afterAutospacing="1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  <w:r w:rsidR="00206A99">
              <w:rPr>
                <w:b/>
                <w:bCs/>
              </w:rPr>
              <w:t>.05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A99" w:rsidRDefault="00206A99">
            <w:pPr>
              <w:spacing w:before="100" w:beforeAutospacing="1" w:after="100" w:afterAutospacing="1"/>
              <w:contextualSpacing/>
              <w:rPr>
                <w:b/>
                <w:bCs/>
              </w:rPr>
            </w:pPr>
          </w:p>
        </w:tc>
      </w:tr>
      <w:tr w:rsidR="00206A99" w:rsidTr="00206A99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pPr>
              <w:contextualSpacing/>
              <w:jc w:val="center"/>
            </w:pPr>
            <w:r>
              <w:t>33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A99" w:rsidRDefault="00206A99">
            <w:pPr>
              <w:rPr>
                <w:rFonts w:cs="Arial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Органическая химия,  человек и природа.</w:t>
            </w:r>
          </w:p>
          <w:p w:rsidR="00206A99" w:rsidRDefault="00206A99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A99" w:rsidRDefault="00206A99">
            <w:pPr>
              <w:spacing w:before="100" w:beforeAutospacing="1" w:after="100" w:afterAutospacing="1"/>
              <w:contextualSpacing/>
              <w:jc w:val="center"/>
              <w:rPr>
                <w:bCs/>
              </w:rPr>
            </w:pP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A99" w:rsidRDefault="00206A99">
            <w:pPr>
              <w:spacing w:before="100" w:beforeAutospacing="1" w:after="100" w:afterAutospacing="1"/>
              <w:contextualSpacing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1603F0">
            <w:pPr>
              <w:spacing w:before="100" w:beforeAutospacing="1" w:after="100" w:afterAutospacing="1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  <w:r w:rsidR="00206A99">
              <w:rPr>
                <w:b/>
                <w:bCs/>
              </w:rPr>
              <w:t>.05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A99" w:rsidRDefault="00206A99">
            <w:pPr>
              <w:spacing w:before="100" w:beforeAutospacing="1" w:after="100" w:afterAutospacing="1"/>
              <w:contextualSpacing/>
              <w:rPr>
                <w:b/>
                <w:bCs/>
              </w:rPr>
            </w:pPr>
          </w:p>
        </w:tc>
      </w:tr>
      <w:tr w:rsidR="00206A99" w:rsidTr="00206A99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pPr>
              <w:contextualSpacing/>
              <w:jc w:val="center"/>
            </w:pPr>
            <w:r>
              <w:t>34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A99" w:rsidRDefault="00206A99">
            <w:pPr>
              <w:rPr>
                <w:rFonts w:cs="Arial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Итоговый урок по курсу химии 10 класса.</w:t>
            </w:r>
          </w:p>
          <w:p w:rsidR="00206A99" w:rsidRDefault="00206A99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A99" w:rsidRDefault="00206A99">
            <w:pPr>
              <w:spacing w:before="100" w:beforeAutospacing="1" w:after="100" w:afterAutospacing="1"/>
              <w:contextualSpacing/>
              <w:jc w:val="center"/>
              <w:rPr>
                <w:bCs/>
              </w:rPr>
            </w:pP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A99" w:rsidRDefault="00206A99">
            <w:pPr>
              <w:spacing w:before="100" w:beforeAutospacing="1" w:after="100" w:afterAutospacing="1"/>
              <w:contextualSpacing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1603F0">
            <w:pPr>
              <w:spacing w:before="100" w:beforeAutospacing="1" w:after="100" w:afterAutospacing="1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  <w:r w:rsidR="00206A99">
              <w:rPr>
                <w:b/>
                <w:bCs/>
              </w:rPr>
              <w:t>.05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A99" w:rsidRDefault="00206A99">
            <w:pPr>
              <w:spacing w:before="100" w:beforeAutospacing="1" w:after="100" w:afterAutospacing="1"/>
              <w:contextualSpacing/>
              <w:rPr>
                <w:b/>
                <w:bCs/>
              </w:rPr>
            </w:pPr>
          </w:p>
        </w:tc>
      </w:tr>
      <w:tr w:rsidR="00206A99" w:rsidTr="00206A99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pPr>
              <w:contextualSpacing/>
              <w:jc w:val="center"/>
            </w:pPr>
            <w:r>
              <w:t>35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206A9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Резервный урок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A99" w:rsidRDefault="00206A99">
            <w:pPr>
              <w:spacing w:before="100" w:beforeAutospacing="1" w:after="100" w:afterAutospacing="1"/>
              <w:contextualSpacing/>
              <w:jc w:val="center"/>
              <w:rPr>
                <w:bCs/>
              </w:rPr>
            </w:pP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A99" w:rsidRDefault="00206A99">
            <w:pPr>
              <w:spacing w:before="100" w:beforeAutospacing="1" w:after="100" w:afterAutospacing="1"/>
              <w:contextualSpacing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A99" w:rsidRDefault="001603F0">
            <w:pPr>
              <w:spacing w:before="100" w:beforeAutospacing="1" w:after="100" w:afterAutospacing="1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  <w:r w:rsidR="00206A99">
              <w:rPr>
                <w:b/>
                <w:bCs/>
              </w:rPr>
              <w:t>.05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A99" w:rsidRDefault="00206A99">
            <w:pPr>
              <w:spacing w:before="100" w:beforeAutospacing="1" w:after="100" w:afterAutospacing="1"/>
              <w:contextualSpacing/>
              <w:rPr>
                <w:b/>
                <w:bCs/>
              </w:rPr>
            </w:pPr>
          </w:p>
        </w:tc>
      </w:tr>
    </w:tbl>
    <w:p w:rsidR="00206A99" w:rsidRDefault="00206A99" w:rsidP="00206A99">
      <w:p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206A99" w:rsidRDefault="00206A99" w:rsidP="00206A99">
      <w:p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206A99" w:rsidRDefault="00206A99" w:rsidP="00206A99">
      <w:p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206A99" w:rsidRDefault="00206A99" w:rsidP="00206A99">
      <w:p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206A99" w:rsidRDefault="00206A99" w:rsidP="00206A99">
      <w:p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206A99" w:rsidRDefault="00206A99" w:rsidP="00206A99">
      <w:p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206A99" w:rsidRDefault="00206A99" w:rsidP="00206A99">
      <w:p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206A99" w:rsidRDefault="00206A99" w:rsidP="00206A99">
      <w:p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206A99" w:rsidRDefault="00206A99" w:rsidP="00206A99">
      <w:p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206A99" w:rsidRDefault="00206A99" w:rsidP="00206A99">
      <w:p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206A99" w:rsidRDefault="00206A99" w:rsidP="00206A99">
      <w:p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206A99" w:rsidRDefault="00206A99" w:rsidP="00206A99">
      <w:p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206A99" w:rsidRDefault="00206A99" w:rsidP="00206A99">
      <w:p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206A99" w:rsidRDefault="00206A99" w:rsidP="00206A99">
      <w:p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206A99" w:rsidRDefault="00206A99" w:rsidP="00206A99">
      <w:p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206A99" w:rsidRDefault="00206A99" w:rsidP="00206A99">
      <w:p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206A99" w:rsidRDefault="00206A99" w:rsidP="00206A99">
      <w:p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206A99" w:rsidRDefault="00206A99" w:rsidP="00206A99">
      <w:p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206A99" w:rsidRDefault="00206A99" w:rsidP="00206A9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206A99" w:rsidRDefault="00206A99" w:rsidP="00206A99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206A99" w:rsidRDefault="00206A99" w:rsidP="00206A99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206A99" w:rsidRDefault="00206A99" w:rsidP="00206A99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206A99" w:rsidRDefault="00206A99" w:rsidP="00206A9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206A99" w:rsidRDefault="00206A99" w:rsidP="00206A9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082C70" w:rsidRDefault="00082C70"/>
    <w:sectPr w:rsidR="00082C70" w:rsidSect="001B5BC2">
      <w:pgSz w:w="16838" w:h="11906" w:orient="landscape"/>
      <w:pgMar w:top="1276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F6C37"/>
    <w:multiLevelType w:val="multilevel"/>
    <w:tmpl w:val="92D43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F94EEC"/>
    <w:multiLevelType w:val="multilevel"/>
    <w:tmpl w:val="0324D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9341B3"/>
    <w:multiLevelType w:val="multilevel"/>
    <w:tmpl w:val="70F60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765780"/>
    <w:multiLevelType w:val="multilevel"/>
    <w:tmpl w:val="0F78E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A74C61"/>
    <w:multiLevelType w:val="multilevel"/>
    <w:tmpl w:val="F07C6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F435A1"/>
    <w:multiLevelType w:val="multilevel"/>
    <w:tmpl w:val="F92CA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E8D7433"/>
    <w:multiLevelType w:val="multilevel"/>
    <w:tmpl w:val="44524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4A95988"/>
    <w:multiLevelType w:val="multilevel"/>
    <w:tmpl w:val="12D49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2"/>
  </w:num>
  <w:num w:numId="5">
    <w:abstractNumId w:val="6"/>
  </w:num>
  <w:num w:numId="6">
    <w:abstractNumId w:val="4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05C"/>
    <w:rsid w:val="000340DC"/>
    <w:rsid w:val="00082C70"/>
    <w:rsid w:val="000C3C03"/>
    <w:rsid w:val="000D2F0A"/>
    <w:rsid w:val="001603F0"/>
    <w:rsid w:val="001B5BC2"/>
    <w:rsid w:val="001E58FD"/>
    <w:rsid w:val="00206A99"/>
    <w:rsid w:val="00605399"/>
    <w:rsid w:val="00612421"/>
    <w:rsid w:val="0063605C"/>
    <w:rsid w:val="008D6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A9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rsid w:val="00206A99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3">
    <w:name w:val="Balloon Text"/>
    <w:basedOn w:val="a"/>
    <w:link w:val="a4"/>
    <w:uiPriority w:val="99"/>
    <w:semiHidden/>
    <w:unhideWhenUsed/>
    <w:rsid w:val="008D6D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6D60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A9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rsid w:val="00206A99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3">
    <w:name w:val="Balloon Text"/>
    <w:basedOn w:val="a"/>
    <w:link w:val="a4"/>
    <w:uiPriority w:val="99"/>
    <w:semiHidden/>
    <w:unhideWhenUsed/>
    <w:rsid w:val="008D6D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6D6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030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4741</Words>
  <Characters>27028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Гульнур</dc:creator>
  <cp:keywords/>
  <dc:description/>
  <cp:lastModifiedBy>Гульнур</cp:lastModifiedBy>
  <cp:revision>15</cp:revision>
  <dcterms:created xsi:type="dcterms:W3CDTF">2021-09-03T10:43:00Z</dcterms:created>
  <dcterms:modified xsi:type="dcterms:W3CDTF">2022-02-17T07:24:00Z</dcterms:modified>
</cp:coreProperties>
</file>